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021178A" w:rsidR="00C64E57" w:rsidRDefault="00DA283C" w:rsidP="00C64E57">
      <w:pPr>
        <w:spacing w:after="0"/>
        <w:rPr>
          <w:sz w:val="20"/>
        </w:rPr>
      </w:pPr>
      <w:r>
        <w:rPr>
          <w:sz w:val="20"/>
        </w:rPr>
        <w:t xml:space="preserve">Materialblatt </w:t>
      </w:r>
      <w:r w:rsidR="00EC70E7">
        <w:rPr>
          <w:sz w:val="20"/>
        </w:rPr>
        <w:t>436</w:t>
      </w:r>
    </w:p>
    <w:p w14:paraId="441B389F" w14:textId="4D091225" w:rsidR="00E33A8F" w:rsidRDefault="008D6374" w:rsidP="00E33A8F">
      <w:pPr>
        <w:spacing w:after="0" w:line="240" w:lineRule="auto"/>
        <w:rPr>
          <w:sz w:val="20"/>
        </w:rPr>
      </w:pPr>
      <w:r w:rsidRPr="008D6374">
        <w:rPr>
          <w:sz w:val="20"/>
        </w:rPr>
        <w:t>Stichworte:</w:t>
      </w:r>
    </w:p>
    <w:p w14:paraId="1E7B46D7" w14:textId="77777777" w:rsidR="00A711A3" w:rsidRDefault="00A711A3" w:rsidP="00A711A3">
      <w:pPr>
        <w:spacing w:after="0" w:line="240" w:lineRule="auto"/>
        <w:ind w:left="284"/>
        <w:rPr>
          <w:sz w:val="20"/>
        </w:rPr>
      </w:pPr>
      <w:r>
        <w:rPr>
          <w:sz w:val="20"/>
        </w:rPr>
        <w:t>Altes Testament</w:t>
      </w:r>
    </w:p>
    <w:p w14:paraId="7A596185" w14:textId="77777777" w:rsidR="00A711A3" w:rsidRDefault="00A711A3" w:rsidP="00A711A3">
      <w:pPr>
        <w:spacing w:after="0" w:line="240" w:lineRule="auto"/>
        <w:ind w:left="284"/>
        <w:rPr>
          <w:sz w:val="20"/>
        </w:rPr>
      </w:pPr>
      <w:r>
        <w:rPr>
          <w:sz w:val="20"/>
        </w:rPr>
        <w:t>Genesis</w:t>
      </w:r>
    </w:p>
    <w:p w14:paraId="51FF2D17" w14:textId="52ED3F5C" w:rsidR="00A711A3" w:rsidRDefault="00A711A3" w:rsidP="00A711A3">
      <w:pPr>
        <w:spacing w:after="0" w:line="240" w:lineRule="auto"/>
        <w:ind w:left="284"/>
        <w:rPr>
          <w:sz w:val="20"/>
        </w:rPr>
      </w:pPr>
      <w:r>
        <w:rPr>
          <w:sz w:val="20"/>
        </w:rPr>
        <w:t>Mythen</w:t>
      </w:r>
    </w:p>
    <w:p w14:paraId="72A487FB" w14:textId="0270E0AC" w:rsidR="00295F06" w:rsidRDefault="00295F06" w:rsidP="00A711A3">
      <w:pPr>
        <w:spacing w:after="0" w:line="240" w:lineRule="auto"/>
        <w:ind w:left="284"/>
        <w:rPr>
          <w:sz w:val="20"/>
        </w:rPr>
      </w:pPr>
      <w:r>
        <w:rPr>
          <w:sz w:val="20"/>
        </w:rPr>
        <w:t>Naturwissenschaft</w:t>
      </w:r>
    </w:p>
    <w:p w14:paraId="4571BC46" w14:textId="77777777" w:rsidR="00A711A3" w:rsidRDefault="00A711A3" w:rsidP="00A711A3">
      <w:pPr>
        <w:spacing w:after="240" w:line="240" w:lineRule="auto"/>
        <w:ind w:left="284"/>
        <w:rPr>
          <w:sz w:val="20"/>
        </w:rPr>
      </w:pPr>
      <w:r>
        <w:rPr>
          <w:sz w:val="20"/>
        </w:rPr>
        <w:t>Schöpfung</w:t>
      </w:r>
    </w:p>
    <w:p w14:paraId="7CA192BC" w14:textId="77777777" w:rsidR="0033556F" w:rsidRDefault="0033556F" w:rsidP="0033556F">
      <w:pPr>
        <w:pStyle w:val="Untertitel"/>
        <w:rPr>
          <w:rFonts w:eastAsia="Calibri"/>
        </w:rPr>
      </w:pPr>
      <w:r>
        <w:rPr>
          <w:rFonts w:eastAsia="Calibri"/>
        </w:rPr>
        <w:t>Verständnis der biblischen Schöpfungserzählung</w:t>
      </w:r>
    </w:p>
    <w:p w14:paraId="09BA5C14" w14:textId="23C75D4D" w:rsidR="0068561B" w:rsidRDefault="0033556F">
      <w:pPr>
        <w:pStyle w:val="Verzeichnis1"/>
        <w:tabs>
          <w:tab w:val="left" w:pos="480"/>
          <w:tab w:val="right" w:leader="dot" w:pos="9060"/>
        </w:tabs>
        <w:rPr>
          <w:rFonts w:eastAsiaTheme="minorEastAsia" w:cstheme="minorBidi"/>
          <w:b w:val="0"/>
          <w:bCs w:val="0"/>
          <w:caps w:val="0"/>
          <w:noProof/>
          <w:sz w:val="22"/>
          <w:szCs w:val="22"/>
          <w:lang w:val="de-DE" w:eastAsia="de-DE"/>
        </w:rPr>
      </w:pPr>
      <w:r>
        <w:rPr>
          <w:b w:val="0"/>
          <w:bCs w:val="0"/>
          <w:caps w:val="0"/>
          <w:lang w:eastAsia="de-AT"/>
        </w:rPr>
        <w:fldChar w:fldCharType="begin"/>
      </w:r>
      <w:r>
        <w:rPr>
          <w:b w:val="0"/>
          <w:bCs w:val="0"/>
          <w:caps w:val="0"/>
          <w:lang w:eastAsia="de-AT"/>
        </w:rPr>
        <w:instrText xml:space="preserve"> TOC \o "1-3" \u </w:instrText>
      </w:r>
      <w:r>
        <w:rPr>
          <w:b w:val="0"/>
          <w:bCs w:val="0"/>
          <w:caps w:val="0"/>
          <w:lang w:eastAsia="de-AT"/>
        </w:rPr>
        <w:fldChar w:fldCharType="separate"/>
      </w:r>
      <w:r w:rsidR="0068561B" w:rsidRPr="0047740F">
        <w:rPr>
          <w:rFonts w:eastAsia="Times New Roman"/>
          <w:noProof/>
          <w:lang w:eastAsia="de-AT"/>
        </w:rPr>
        <w:t>1</w:t>
      </w:r>
      <w:r w:rsidR="0068561B">
        <w:rPr>
          <w:rFonts w:eastAsiaTheme="minorEastAsia" w:cstheme="minorBidi"/>
          <w:b w:val="0"/>
          <w:bCs w:val="0"/>
          <w:caps w:val="0"/>
          <w:noProof/>
          <w:sz w:val="22"/>
          <w:szCs w:val="22"/>
          <w:lang w:val="de-DE" w:eastAsia="de-DE"/>
        </w:rPr>
        <w:tab/>
      </w:r>
      <w:r w:rsidR="0068561B" w:rsidRPr="0047740F">
        <w:rPr>
          <w:rFonts w:eastAsia="Times New Roman"/>
          <w:noProof/>
          <w:lang w:eastAsia="de-AT"/>
        </w:rPr>
        <w:t>Grundlegendes zu den biblischen und anderen altorientalischen Schöpfungserzählungen</w:t>
      </w:r>
      <w:r w:rsidR="0068561B">
        <w:rPr>
          <w:noProof/>
        </w:rPr>
        <w:tab/>
      </w:r>
      <w:r w:rsidR="0068561B">
        <w:rPr>
          <w:noProof/>
        </w:rPr>
        <w:fldChar w:fldCharType="begin"/>
      </w:r>
      <w:r w:rsidR="0068561B">
        <w:rPr>
          <w:noProof/>
        </w:rPr>
        <w:instrText xml:space="preserve"> PAGEREF _Toc80276864 \h </w:instrText>
      </w:r>
      <w:r w:rsidR="0068561B">
        <w:rPr>
          <w:noProof/>
        </w:rPr>
      </w:r>
      <w:r w:rsidR="0068561B">
        <w:rPr>
          <w:noProof/>
        </w:rPr>
        <w:fldChar w:fldCharType="separate"/>
      </w:r>
      <w:r w:rsidR="004F14C7">
        <w:rPr>
          <w:noProof/>
        </w:rPr>
        <w:t>1</w:t>
      </w:r>
      <w:r w:rsidR="0068561B">
        <w:rPr>
          <w:noProof/>
        </w:rPr>
        <w:fldChar w:fldCharType="end"/>
      </w:r>
    </w:p>
    <w:p w14:paraId="4D6B2230" w14:textId="360B9CDF" w:rsidR="0068561B" w:rsidRDefault="0068561B">
      <w:pPr>
        <w:pStyle w:val="Verzeichnis2"/>
        <w:tabs>
          <w:tab w:val="left" w:pos="880"/>
          <w:tab w:val="right" w:leader="dot" w:pos="9060"/>
        </w:tabs>
        <w:rPr>
          <w:rFonts w:eastAsiaTheme="minorEastAsia" w:cstheme="minorBidi"/>
          <w:smallCaps w:val="0"/>
          <w:noProof/>
          <w:sz w:val="22"/>
          <w:szCs w:val="22"/>
          <w:lang w:val="de-DE" w:eastAsia="de-DE"/>
        </w:rPr>
      </w:pPr>
      <w:r w:rsidRPr="0047740F">
        <w:rPr>
          <w:rFonts w:eastAsia="Times New Roman"/>
          <w:noProof/>
          <w:lang w:eastAsia="de-AT"/>
        </w:rPr>
        <w:t>1.1</w:t>
      </w:r>
      <w:r>
        <w:rPr>
          <w:rFonts w:eastAsiaTheme="minorEastAsia" w:cstheme="minorBidi"/>
          <w:smallCaps w:val="0"/>
          <w:noProof/>
          <w:sz w:val="22"/>
          <w:szCs w:val="22"/>
          <w:lang w:val="de-DE" w:eastAsia="de-DE"/>
        </w:rPr>
        <w:tab/>
      </w:r>
      <w:r w:rsidRPr="0047740F">
        <w:rPr>
          <w:rFonts w:eastAsia="Times New Roman"/>
          <w:noProof/>
          <w:lang w:eastAsia="de-AT"/>
        </w:rPr>
        <w:t>Misstrauen und Kopfschütteln</w:t>
      </w:r>
      <w:r>
        <w:rPr>
          <w:noProof/>
        </w:rPr>
        <w:tab/>
      </w:r>
      <w:r>
        <w:rPr>
          <w:noProof/>
        </w:rPr>
        <w:fldChar w:fldCharType="begin"/>
      </w:r>
      <w:r>
        <w:rPr>
          <w:noProof/>
        </w:rPr>
        <w:instrText xml:space="preserve"> PAGEREF _Toc80276865 \h </w:instrText>
      </w:r>
      <w:r>
        <w:rPr>
          <w:noProof/>
        </w:rPr>
      </w:r>
      <w:r>
        <w:rPr>
          <w:noProof/>
        </w:rPr>
        <w:fldChar w:fldCharType="separate"/>
      </w:r>
      <w:r w:rsidR="004F14C7">
        <w:rPr>
          <w:noProof/>
        </w:rPr>
        <w:t>1</w:t>
      </w:r>
      <w:r>
        <w:rPr>
          <w:noProof/>
        </w:rPr>
        <w:fldChar w:fldCharType="end"/>
      </w:r>
    </w:p>
    <w:p w14:paraId="220B6AC0" w14:textId="3F57C19E" w:rsidR="0068561B" w:rsidRDefault="0068561B">
      <w:pPr>
        <w:pStyle w:val="Verzeichnis2"/>
        <w:tabs>
          <w:tab w:val="left" w:pos="880"/>
          <w:tab w:val="right" w:leader="dot" w:pos="9060"/>
        </w:tabs>
        <w:rPr>
          <w:rFonts w:eastAsiaTheme="minorEastAsia" w:cstheme="minorBidi"/>
          <w:smallCaps w:val="0"/>
          <w:noProof/>
          <w:sz w:val="22"/>
          <w:szCs w:val="22"/>
          <w:lang w:val="de-DE" w:eastAsia="de-DE"/>
        </w:rPr>
      </w:pPr>
      <w:r w:rsidRPr="0047740F">
        <w:rPr>
          <w:rFonts w:eastAsia="Times New Roman"/>
          <w:noProof/>
          <w:lang w:eastAsia="de-AT"/>
        </w:rPr>
        <w:t>1.2</w:t>
      </w:r>
      <w:r>
        <w:rPr>
          <w:rFonts w:eastAsiaTheme="minorEastAsia" w:cstheme="minorBidi"/>
          <w:smallCaps w:val="0"/>
          <w:noProof/>
          <w:sz w:val="22"/>
          <w:szCs w:val="22"/>
          <w:lang w:val="de-DE" w:eastAsia="de-DE"/>
        </w:rPr>
        <w:tab/>
      </w:r>
      <w:r w:rsidRPr="0047740F">
        <w:rPr>
          <w:rFonts w:eastAsia="Times New Roman"/>
          <w:noProof/>
          <w:lang w:eastAsia="de-AT"/>
        </w:rPr>
        <w:t>Was biblische Schöpfungserzählungen nicht sind</w:t>
      </w:r>
      <w:r>
        <w:rPr>
          <w:noProof/>
        </w:rPr>
        <w:tab/>
      </w:r>
      <w:r>
        <w:rPr>
          <w:noProof/>
        </w:rPr>
        <w:fldChar w:fldCharType="begin"/>
      </w:r>
      <w:r>
        <w:rPr>
          <w:noProof/>
        </w:rPr>
        <w:instrText xml:space="preserve"> PAGEREF _Toc80276866 \h </w:instrText>
      </w:r>
      <w:r>
        <w:rPr>
          <w:noProof/>
        </w:rPr>
      </w:r>
      <w:r>
        <w:rPr>
          <w:noProof/>
        </w:rPr>
        <w:fldChar w:fldCharType="separate"/>
      </w:r>
      <w:r w:rsidR="004F14C7">
        <w:rPr>
          <w:noProof/>
        </w:rPr>
        <w:t>2</w:t>
      </w:r>
      <w:r>
        <w:rPr>
          <w:noProof/>
        </w:rPr>
        <w:fldChar w:fldCharType="end"/>
      </w:r>
    </w:p>
    <w:p w14:paraId="2B0AFD07" w14:textId="65BD615E" w:rsidR="0068561B" w:rsidRDefault="0068561B">
      <w:pPr>
        <w:pStyle w:val="Verzeichnis2"/>
        <w:tabs>
          <w:tab w:val="left" w:pos="880"/>
          <w:tab w:val="right" w:leader="dot" w:pos="9060"/>
        </w:tabs>
        <w:rPr>
          <w:rFonts w:eastAsiaTheme="minorEastAsia" w:cstheme="minorBidi"/>
          <w:smallCaps w:val="0"/>
          <w:noProof/>
          <w:sz w:val="22"/>
          <w:szCs w:val="22"/>
          <w:lang w:val="de-DE" w:eastAsia="de-DE"/>
        </w:rPr>
      </w:pPr>
      <w:r w:rsidRPr="0047740F">
        <w:rPr>
          <w:rFonts w:eastAsia="Times New Roman"/>
          <w:noProof/>
          <w:lang w:eastAsia="de-AT"/>
        </w:rPr>
        <w:t>1.3</w:t>
      </w:r>
      <w:r>
        <w:rPr>
          <w:rFonts w:eastAsiaTheme="minorEastAsia" w:cstheme="minorBidi"/>
          <w:smallCaps w:val="0"/>
          <w:noProof/>
          <w:sz w:val="22"/>
          <w:szCs w:val="22"/>
          <w:lang w:val="de-DE" w:eastAsia="de-DE"/>
        </w:rPr>
        <w:tab/>
      </w:r>
      <w:r w:rsidRPr="0047740F">
        <w:rPr>
          <w:rFonts w:eastAsia="Times New Roman"/>
          <w:noProof/>
          <w:lang w:eastAsia="de-AT"/>
        </w:rPr>
        <w:t>Orientalische Schöpfungserzählungen</w:t>
      </w:r>
      <w:r>
        <w:rPr>
          <w:noProof/>
        </w:rPr>
        <w:tab/>
      </w:r>
      <w:r>
        <w:rPr>
          <w:noProof/>
        </w:rPr>
        <w:fldChar w:fldCharType="begin"/>
      </w:r>
      <w:r>
        <w:rPr>
          <w:noProof/>
        </w:rPr>
        <w:instrText xml:space="preserve"> PAGEREF _Toc80276867 \h </w:instrText>
      </w:r>
      <w:r>
        <w:rPr>
          <w:noProof/>
        </w:rPr>
      </w:r>
      <w:r>
        <w:rPr>
          <w:noProof/>
        </w:rPr>
        <w:fldChar w:fldCharType="separate"/>
      </w:r>
      <w:r w:rsidR="004F14C7">
        <w:rPr>
          <w:noProof/>
        </w:rPr>
        <w:t>4</w:t>
      </w:r>
      <w:r>
        <w:rPr>
          <w:noProof/>
        </w:rPr>
        <w:fldChar w:fldCharType="end"/>
      </w:r>
    </w:p>
    <w:p w14:paraId="5F99AEA3" w14:textId="07DD13E4" w:rsidR="0068561B" w:rsidRDefault="0068561B">
      <w:pPr>
        <w:pStyle w:val="Verzeichnis1"/>
        <w:tabs>
          <w:tab w:val="left" w:pos="480"/>
          <w:tab w:val="right" w:leader="dot" w:pos="9060"/>
        </w:tabs>
        <w:rPr>
          <w:rFonts w:eastAsiaTheme="minorEastAsia" w:cstheme="minorBidi"/>
          <w:b w:val="0"/>
          <w:bCs w:val="0"/>
          <w:caps w:val="0"/>
          <w:noProof/>
          <w:sz w:val="22"/>
          <w:szCs w:val="22"/>
          <w:lang w:val="de-DE" w:eastAsia="de-DE"/>
        </w:rPr>
      </w:pPr>
      <w:r w:rsidRPr="0047740F">
        <w:rPr>
          <w:rFonts w:eastAsia="Times New Roman"/>
          <w:noProof/>
          <w:lang w:eastAsia="de-AT"/>
        </w:rPr>
        <w:t>2</w:t>
      </w:r>
      <w:r>
        <w:rPr>
          <w:rFonts w:eastAsiaTheme="minorEastAsia" w:cstheme="minorBidi"/>
          <w:b w:val="0"/>
          <w:bCs w:val="0"/>
          <w:caps w:val="0"/>
          <w:noProof/>
          <w:sz w:val="22"/>
          <w:szCs w:val="22"/>
          <w:lang w:val="de-DE" w:eastAsia="de-DE"/>
        </w:rPr>
        <w:tab/>
      </w:r>
      <w:r w:rsidRPr="0047740F">
        <w:rPr>
          <w:rFonts w:eastAsia="Times New Roman"/>
          <w:noProof/>
          <w:lang w:eastAsia="de-AT"/>
        </w:rPr>
        <w:t>Das Buch Genesis und die Tora (‚Pentateuch‘)</w:t>
      </w:r>
      <w:r>
        <w:rPr>
          <w:noProof/>
        </w:rPr>
        <w:tab/>
      </w:r>
      <w:r>
        <w:rPr>
          <w:noProof/>
        </w:rPr>
        <w:fldChar w:fldCharType="begin"/>
      </w:r>
      <w:r>
        <w:rPr>
          <w:noProof/>
        </w:rPr>
        <w:instrText xml:space="preserve"> PAGEREF _Toc80276868 \h </w:instrText>
      </w:r>
      <w:r>
        <w:rPr>
          <w:noProof/>
        </w:rPr>
      </w:r>
      <w:r>
        <w:rPr>
          <w:noProof/>
        </w:rPr>
        <w:fldChar w:fldCharType="separate"/>
      </w:r>
      <w:r w:rsidR="004F14C7">
        <w:rPr>
          <w:noProof/>
        </w:rPr>
        <w:t>6</w:t>
      </w:r>
      <w:r>
        <w:rPr>
          <w:noProof/>
        </w:rPr>
        <w:fldChar w:fldCharType="end"/>
      </w:r>
    </w:p>
    <w:p w14:paraId="25CD8CCA" w14:textId="02A23C82" w:rsidR="0068561B" w:rsidRDefault="0068561B">
      <w:pPr>
        <w:pStyle w:val="Verzeichnis2"/>
        <w:tabs>
          <w:tab w:val="left" w:pos="880"/>
          <w:tab w:val="right" w:leader="dot" w:pos="9060"/>
        </w:tabs>
        <w:rPr>
          <w:rFonts w:eastAsiaTheme="minorEastAsia" w:cstheme="minorBidi"/>
          <w:smallCaps w:val="0"/>
          <w:noProof/>
          <w:sz w:val="22"/>
          <w:szCs w:val="22"/>
          <w:lang w:val="de-DE" w:eastAsia="de-DE"/>
        </w:rPr>
      </w:pPr>
      <w:r w:rsidRPr="0047740F">
        <w:rPr>
          <w:rFonts w:eastAsia="Times New Roman"/>
          <w:noProof/>
          <w:lang w:eastAsia="de-AT"/>
        </w:rPr>
        <w:t>2.1</w:t>
      </w:r>
      <w:r>
        <w:rPr>
          <w:rFonts w:eastAsiaTheme="minorEastAsia" w:cstheme="minorBidi"/>
          <w:smallCaps w:val="0"/>
          <w:noProof/>
          <w:sz w:val="22"/>
          <w:szCs w:val="22"/>
          <w:lang w:val="de-DE" w:eastAsia="de-DE"/>
        </w:rPr>
        <w:tab/>
      </w:r>
      <w:r w:rsidRPr="0047740F">
        <w:rPr>
          <w:rFonts w:eastAsia="Times New Roman"/>
          <w:noProof/>
          <w:lang w:eastAsia="de-AT"/>
        </w:rPr>
        <w:t>Die Entstehung (‚Quellen‘) der Tora</w:t>
      </w:r>
      <w:r>
        <w:rPr>
          <w:noProof/>
        </w:rPr>
        <w:tab/>
      </w:r>
      <w:r>
        <w:rPr>
          <w:noProof/>
        </w:rPr>
        <w:fldChar w:fldCharType="begin"/>
      </w:r>
      <w:r>
        <w:rPr>
          <w:noProof/>
        </w:rPr>
        <w:instrText xml:space="preserve"> PAGEREF _Toc80276869 \h </w:instrText>
      </w:r>
      <w:r>
        <w:rPr>
          <w:noProof/>
        </w:rPr>
      </w:r>
      <w:r>
        <w:rPr>
          <w:noProof/>
        </w:rPr>
        <w:fldChar w:fldCharType="separate"/>
      </w:r>
      <w:r w:rsidR="004F14C7">
        <w:rPr>
          <w:noProof/>
        </w:rPr>
        <w:t>7</w:t>
      </w:r>
      <w:r>
        <w:rPr>
          <w:noProof/>
        </w:rPr>
        <w:fldChar w:fldCharType="end"/>
      </w:r>
    </w:p>
    <w:p w14:paraId="599EF899" w14:textId="5A0E8968" w:rsidR="0068561B" w:rsidRDefault="0068561B">
      <w:pPr>
        <w:pStyle w:val="Verzeichnis3"/>
        <w:tabs>
          <w:tab w:val="left" w:pos="1320"/>
          <w:tab w:val="right" w:leader="dot" w:pos="9060"/>
        </w:tabs>
        <w:rPr>
          <w:rFonts w:eastAsiaTheme="minorEastAsia" w:cstheme="minorBidi"/>
          <w:i w:val="0"/>
          <w:iCs w:val="0"/>
          <w:noProof/>
          <w:sz w:val="22"/>
          <w:szCs w:val="22"/>
          <w:lang w:val="de-DE" w:eastAsia="de-DE"/>
        </w:rPr>
      </w:pPr>
      <w:r>
        <w:rPr>
          <w:noProof/>
          <w:lang w:eastAsia="de-AT"/>
        </w:rPr>
        <w:t>2.1.1</w:t>
      </w:r>
      <w:r>
        <w:rPr>
          <w:rFonts w:eastAsiaTheme="minorEastAsia" w:cstheme="minorBidi"/>
          <w:i w:val="0"/>
          <w:iCs w:val="0"/>
          <w:noProof/>
          <w:sz w:val="22"/>
          <w:szCs w:val="22"/>
          <w:lang w:val="de-DE" w:eastAsia="de-DE"/>
        </w:rPr>
        <w:tab/>
      </w:r>
      <w:r>
        <w:rPr>
          <w:noProof/>
          <w:lang w:eastAsia="de-AT"/>
        </w:rPr>
        <w:t>Frühere Erklärungsversuche</w:t>
      </w:r>
      <w:r>
        <w:rPr>
          <w:noProof/>
        </w:rPr>
        <w:tab/>
      </w:r>
      <w:r>
        <w:rPr>
          <w:noProof/>
        </w:rPr>
        <w:fldChar w:fldCharType="begin"/>
      </w:r>
      <w:r>
        <w:rPr>
          <w:noProof/>
        </w:rPr>
        <w:instrText xml:space="preserve"> PAGEREF _Toc80276870 \h </w:instrText>
      </w:r>
      <w:r>
        <w:rPr>
          <w:noProof/>
        </w:rPr>
      </w:r>
      <w:r>
        <w:rPr>
          <w:noProof/>
        </w:rPr>
        <w:fldChar w:fldCharType="separate"/>
      </w:r>
      <w:r w:rsidR="004F14C7">
        <w:rPr>
          <w:noProof/>
        </w:rPr>
        <w:t>7</w:t>
      </w:r>
      <w:r>
        <w:rPr>
          <w:noProof/>
        </w:rPr>
        <w:fldChar w:fldCharType="end"/>
      </w:r>
    </w:p>
    <w:p w14:paraId="42B3EFE8" w14:textId="55FFD83B" w:rsidR="0068561B" w:rsidRDefault="0068561B">
      <w:pPr>
        <w:pStyle w:val="Verzeichnis3"/>
        <w:tabs>
          <w:tab w:val="left" w:pos="1320"/>
          <w:tab w:val="right" w:leader="dot" w:pos="9060"/>
        </w:tabs>
        <w:rPr>
          <w:rFonts w:eastAsiaTheme="minorEastAsia" w:cstheme="minorBidi"/>
          <w:i w:val="0"/>
          <w:iCs w:val="0"/>
          <w:noProof/>
          <w:sz w:val="22"/>
          <w:szCs w:val="22"/>
          <w:lang w:val="de-DE" w:eastAsia="de-DE"/>
        </w:rPr>
      </w:pPr>
      <w:r>
        <w:rPr>
          <w:noProof/>
          <w:lang w:eastAsia="de-AT"/>
        </w:rPr>
        <w:t>2.1.2</w:t>
      </w:r>
      <w:r>
        <w:rPr>
          <w:rFonts w:eastAsiaTheme="minorEastAsia" w:cstheme="minorBidi"/>
          <w:i w:val="0"/>
          <w:iCs w:val="0"/>
          <w:noProof/>
          <w:sz w:val="22"/>
          <w:szCs w:val="22"/>
          <w:lang w:val="de-DE" w:eastAsia="de-DE"/>
        </w:rPr>
        <w:tab/>
      </w:r>
      <w:r>
        <w:rPr>
          <w:noProof/>
          <w:lang w:eastAsia="de-AT"/>
        </w:rPr>
        <w:t>Heutige Erklärungsversuche</w:t>
      </w:r>
      <w:r>
        <w:rPr>
          <w:noProof/>
        </w:rPr>
        <w:tab/>
      </w:r>
      <w:r>
        <w:rPr>
          <w:noProof/>
        </w:rPr>
        <w:fldChar w:fldCharType="begin"/>
      </w:r>
      <w:r>
        <w:rPr>
          <w:noProof/>
        </w:rPr>
        <w:instrText xml:space="preserve"> PAGEREF _Toc80276871 \h </w:instrText>
      </w:r>
      <w:r>
        <w:rPr>
          <w:noProof/>
        </w:rPr>
      </w:r>
      <w:r>
        <w:rPr>
          <w:noProof/>
        </w:rPr>
        <w:fldChar w:fldCharType="separate"/>
      </w:r>
      <w:r w:rsidR="004F14C7">
        <w:rPr>
          <w:noProof/>
        </w:rPr>
        <w:t>8</w:t>
      </w:r>
      <w:r>
        <w:rPr>
          <w:noProof/>
        </w:rPr>
        <w:fldChar w:fldCharType="end"/>
      </w:r>
    </w:p>
    <w:p w14:paraId="0C076775" w14:textId="3EA2058B" w:rsidR="0068561B" w:rsidRDefault="0068561B">
      <w:pPr>
        <w:pStyle w:val="Verzeichnis1"/>
        <w:tabs>
          <w:tab w:val="left" w:pos="480"/>
          <w:tab w:val="right" w:leader="dot" w:pos="9060"/>
        </w:tabs>
        <w:rPr>
          <w:rFonts w:eastAsiaTheme="minorEastAsia" w:cstheme="minorBidi"/>
          <w:b w:val="0"/>
          <w:bCs w:val="0"/>
          <w:caps w:val="0"/>
          <w:noProof/>
          <w:sz w:val="22"/>
          <w:szCs w:val="22"/>
          <w:lang w:val="de-DE" w:eastAsia="de-DE"/>
        </w:rPr>
      </w:pPr>
      <w:r w:rsidRPr="0047740F">
        <w:rPr>
          <w:rFonts w:eastAsia="Times New Roman"/>
          <w:noProof/>
          <w:lang w:eastAsia="de-AT"/>
        </w:rPr>
        <w:t>3</w:t>
      </w:r>
      <w:r>
        <w:rPr>
          <w:rFonts w:eastAsiaTheme="minorEastAsia" w:cstheme="minorBidi"/>
          <w:b w:val="0"/>
          <w:bCs w:val="0"/>
          <w:caps w:val="0"/>
          <w:noProof/>
          <w:sz w:val="22"/>
          <w:szCs w:val="22"/>
          <w:lang w:val="de-DE" w:eastAsia="de-DE"/>
        </w:rPr>
        <w:tab/>
      </w:r>
      <w:r w:rsidRPr="0047740F">
        <w:rPr>
          <w:rFonts w:eastAsia="Times New Roman"/>
          <w:noProof/>
          <w:lang w:eastAsia="de-AT"/>
        </w:rPr>
        <w:t>Die biblischen Schöpfungserzählungen</w:t>
      </w:r>
      <w:r>
        <w:rPr>
          <w:noProof/>
        </w:rPr>
        <w:tab/>
      </w:r>
      <w:r>
        <w:rPr>
          <w:noProof/>
        </w:rPr>
        <w:fldChar w:fldCharType="begin"/>
      </w:r>
      <w:r>
        <w:rPr>
          <w:noProof/>
        </w:rPr>
        <w:instrText xml:space="preserve"> PAGEREF _Toc80276872 \h </w:instrText>
      </w:r>
      <w:r>
        <w:rPr>
          <w:noProof/>
        </w:rPr>
      </w:r>
      <w:r>
        <w:rPr>
          <w:noProof/>
        </w:rPr>
        <w:fldChar w:fldCharType="separate"/>
      </w:r>
      <w:r w:rsidR="004F14C7">
        <w:rPr>
          <w:noProof/>
        </w:rPr>
        <w:t>9</w:t>
      </w:r>
      <w:r>
        <w:rPr>
          <w:noProof/>
        </w:rPr>
        <w:fldChar w:fldCharType="end"/>
      </w:r>
    </w:p>
    <w:p w14:paraId="1318B49F" w14:textId="7DE282F6" w:rsidR="0068561B" w:rsidRDefault="0068561B">
      <w:pPr>
        <w:pStyle w:val="Verzeichnis2"/>
        <w:tabs>
          <w:tab w:val="left" w:pos="880"/>
          <w:tab w:val="right" w:leader="dot" w:pos="9060"/>
        </w:tabs>
        <w:rPr>
          <w:rFonts w:eastAsiaTheme="minorEastAsia" w:cstheme="minorBidi"/>
          <w:smallCaps w:val="0"/>
          <w:noProof/>
          <w:sz w:val="22"/>
          <w:szCs w:val="22"/>
          <w:lang w:val="de-DE" w:eastAsia="de-DE"/>
        </w:rPr>
      </w:pPr>
      <w:r w:rsidRPr="0047740F">
        <w:rPr>
          <w:rFonts w:eastAsia="Times New Roman"/>
          <w:noProof/>
          <w:lang w:eastAsia="de-AT"/>
        </w:rPr>
        <w:t>3.1</w:t>
      </w:r>
      <w:r>
        <w:rPr>
          <w:rFonts w:eastAsiaTheme="minorEastAsia" w:cstheme="minorBidi"/>
          <w:smallCaps w:val="0"/>
          <w:noProof/>
          <w:sz w:val="22"/>
          <w:szCs w:val="22"/>
          <w:lang w:val="de-DE" w:eastAsia="de-DE"/>
        </w:rPr>
        <w:tab/>
      </w:r>
      <w:r w:rsidRPr="0047740F">
        <w:rPr>
          <w:rFonts w:eastAsia="Times New Roman"/>
          <w:noProof/>
          <w:lang w:eastAsia="de-AT"/>
        </w:rPr>
        <w:t>Israel deutet und entwirft seine Geschichte</w:t>
      </w:r>
      <w:r>
        <w:rPr>
          <w:noProof/>
        </w:rPr>
        <w:tab/>
      </w:r>
      <w:r>
        <w:rPr>
          <w:noProof/>
        </w:rPr>
        <w:fldChar w:fldCharType="begin"/>
      </w:r>
      <w:r>
        <w:rPr>
          <w:noProof/>
        </w:rPr>
        <w:instrText xml:space="preserve"> PAGEREF _Toc80276873 \h </w:instrText>
      </w:r>
      <w:r>
        <w:rPr>
          <w:noProof/>
        </w:rPr>
      </w:r>
      <w:r>
        <w:rPr>
          <w:noProof/>
        </w:rPr>
        <w:fldChar w:fldCharType="separate"/>
      </w:r>
      <w:r w:rsidR="004F14C7">
        <w:rPr>
          <w:noProof/>
        </w:rPr>
        <w:t>10</w:t>
      </w:r>
      <w:r>
        <w:rPr>
          <w:noProof/>
        </w:rPr>
        <w:fldChar w:fldCharType="end"/>
      </w:r>
    </w:p>
    <w:p w14:paraId="35D5E552" w14:textId="6F7EA933" w:rsidR="0068561B" w:rsidRDefault="0068561B">
      <w:pPr>
        <w:pStyle w:val="Verzeichnis1"/>
        <w:tabs>
          <w:tab w:val="left" w:pos="480"/>
          <w:tab w:val="right" w:leader="dot" w:pos="9060"/>
        </w:tabs>
        <w:rPr>
          <w:rFonts w:eastAsiaTheme="minorEastAsia" w:cstheme="minorBidi"/>
          <w:b w:val="0"/>
          <w:bCs w:val="0"/>
          <w:caps w:val="0"/>
          <w:noProof/>
          <w:sz w:val="22"/>
          <w:szCs w:val="22"/>
          <w:lang w:val="de-DE" w:eastAsia="de-DE"/>
        </w:rPr>
      </w:pPr>
      <w:r w:rsidRPr="0047740F">
        <w:rPr>
          <w:rFonts w:eastAsia="Times New Roman"/>
          <w:noProof/>
          <w:lang w:eastAsia="de-AT"/>
        </w:rPr>
        <w:t>4</w:t>
      </w:r>
      <w:r>
        <w:rPr>
          <w:rFonts w:eastAsiaTheme="minorEastAsia" w:cstheme="minorBidi"/>
          <w:b w:val="0"/>
          <w:bCs w:val="0"/>
          <w:caps w:val="0"/>
          <w:noProof/>
          <w:sz w:val="22"/>
          <w:szCs w:val="22"/>
          <w:lang w:val="de-DE" w:eastAsia="de-DE"/>
        </w:rPr>
        <w:tab/>
      </w:r>
      <w:r w:rsidRPr="0047740F">
        <w:rPr>
          <w:rFonts w:eastAsia="Times New Roman"/>
          <w:noProof/>
          <w:lang w:eastAsia="de-AT"/>
        </w:rPr>
        <w:t>Weitere biblische Schöpfungstexte</w:t>
      </w:r>
      <w:r>
        <w:rPr>
          <w:noProof/>
        </w:rPr>
        <w:tab/>
      </w:r>
      <w:r>
        <w:rPr>
          <w:noProof/>
        </w:rPr>
        <w:fldChar w:fldCharType="begin"/>
      </w:r>
      <w:r>
        <w:rPr>
          <w:noProof/>
        </w:rPr>
        <w:instrText xml:space="preserve"> PAGEREF _Toc80276874 \h </w:instrText>
      </w:r>
      <w:r>
        <w:rPr>
          <w:noProof/>
        </w:rPr>
      </w:r>
      <w:r>
        <w:rPr>
          <w:noProof/>
        </w:rPr>
        <w:fldChar w:fldCharType="separate"/>
      </w:r>
      <w:r w:rsidR="004F14C7">
        <w:rPr>
          <w:noProof/>
        </w:rPr>
        <w:t>11</w:t>
      </w:r>
      <w:r>
        <w:rPr>
          <w:noProof/>
        </w:rPr>
        <w:fldChar w:fldCharType="end"/>
      </w:r>
    </w:p>
    <w:p w14:paraId="1B0CEE46" w14:textId="69CB3F0C" w:rsidR="0033556F" w:rsidRDefault="0033556F" w:rsidP="0033556F">
      <w:pPr>
        <w:pStyle w:val="berschrift1"/>
        <w:numPr>
          <w:ilvl w:val="0"/>
          <w:numId w:val="8"/>
        </w:numPr>
        <w:ind w:left="431" w:hanging="431"/>
        <w:rPr>
          <w:rFonts w:eastAsia="Times New Roman"/>
          <w:lang w:eastAsia="de-AT"/>
        </w:rPr>
      </w:pPr>
      <w:r>
        <w:rPr>
          <w:rFonts w:asciiTheme="minorHAnsi" w:hAnsiTheme="minorHAnsi"/>
          <w:bCs/>
          <w:caps/>
          <w:sz w:val="20"/>
          <w:szCs w:val="20"/>
          <w:lang w:eastAsia="de-AT"/>
        </w:rPr>
        <w:fldChar w:fldCharType="end"/>
      </w:r>
      <w:bookmarkStart w:id="0" w:name="_Toc311541679"/>
      <w:bookmarkStart w:id="1" w:name="_Toc80276864"/>
      <w:r>
        <w:rPr>
          <w:rFonts w:eastAsia="Times New Roman"/>
          <w:lang w:eastAsia="de-AT"/>
        </w:rPr>
        <w:t>Grundlegendes zu den biblischen und anderen altorientalischen Schöpfungserzählungen</w:t>
      </w:r>
      <w:bookmarkEnd w:id="0"/>
      <w:bookmarkEnd w:id="1"/>
    </w:p>
    <w:p w14:paraId="5A1DA99A" w14:textId="77777777" w:rsidR="0033556F" w:rsidRDefault="0033556F" w:rsidP="0033556F">
      <w:pPr>
        <w:pStyle w:val="berschrift2"/>
        <w:numPr>
          <w:ilvl w:val="1"/>
          <w:numId w:val="8"/>
        </w:numPr>
        <w:spacing w:before="480"/>
        <w:ind w:left="578" w:hanging="578"/>
        <w:rPr>
          <w:rFonts w:eastAsia="Times New Roman"/>
          <w:lang w:eastAsia="de-AT"/>
        </w:rPr>
      </w:pPr>
      <w:bookmarkStart w:id="2" w:name="_Toc311541542"/>
      <w:bookmarkStart w:id="3" w:name="_Toc311541680"/>
      <w:bookmarkStart w:id="4" w:name="_Toc80276865"/>
      <w:r>
        <w:rPr>
          <w:rFonts w:eastAsia="Times New Roman"/>
          <w:lang w:eastAsia="de-AT"/>
        </w:rPr>
        <w:t>Misstrauen und Kopfschütteln</w:t>
      </w:r>
      <w:bookmarkEnd w:id="2"/>
      <w:bookmarkEnd w:id="3"/>
      <w:bookmarkEnd w:id="4"/>
    </w:p>
    <w:p w14:paraId="3F005F4C" w14:textId="2BEA3483" w:rsidR="0033556F" w:rsidRDefault="0033556F" w:rsidP="0033556F">
      <w:pPr>
        <w:rPr>
          <w:rFonts w:eastAsia="Times New Roman"/>
          <w:szCs w:val="24"/>
          <w:lang w:eastAsia="de-AT"/>
        </w:rPr>
      </w:pPr>
      <w:r w:rsidRPr="0026003D">
        <w:rPr>
          <w:rFonts w:eastAsia="Times New Roman"/>
          <w:szCs w:val="24"/>
          <w:lang w:eastAsia="de-AT"/>
        </w:rPr>
        <w:t xml:space="preserve">Der Anfang der christlichen Bibel, das erste Buch des </w:t>
      </w:r>
      <w:r>
        <w:rPr>
          <w:rFonts w:eastAsia="Times New Roman"/>
          <w:szCs w:val="24"/>
          <w:lang w:eastAsia="de-AT"/>
        </w:rPr>
        <w:t>‚Alten Testament</w:t>
      </w:r>
      <w:r w:rsidRPr="0026003D">
        <w:rPr>
          <w:rFonts w:eastAsia="Times New Roman"/>
          <w:szCs w:val="24"/>
          <w:lang w:eastAsia="de-AT"/>
        </w:rPr>
        <w:t>s‘, handelt, so könnte man meinen, vom Beginn der Welt, vom Anf</w:t>
      </w:r>
      <w:r>
        <w:rPr>
          <w:rFonts w:eastAsia="Times New Roman"/>
          <w:szCs w:val="24"/>
          <w:lang w:eastAsia="de-AT"/>
        </w:rPr>
        <w:t>angen all dessen, was ist. H</w:t>
      </w:r>
      <w:r w:rsidRPr="0026003D">
        <w:rPr>
          <w:rFonts w:eastAsia="Times New Roman"/>
          <w:szCs w:val="24"/>
          <w:lang w:eastAsia="de-AT"/>
        </w:rPr>
        <w:t xml:space="preserve">intereinander </w:t>
      </w:r>
      <w:r>
        <w:rPr>
          <w:rFonts w:eastAsia="Times New Roman"/>
          <w:szCs w:val="24"/>
          <w:lang w:eastAsia="de-AT"/>
        </w:rPr>
        <w:t xml:space="preserve">angeführt </w:t>
      </w:r>
      <w:r w:rsidRPr="0026003D">
        <w:rPr>
          <w:rFonts w:eastAsia="Times New Roman"/>
          <w:szCs w:val="24"/>
          <w:lang w:eastAsia="de-AT"/>
        </w:rPr>
        <w:t xml:space="preserve">begegnen uns da </w:t>
      </w:r>
      <w:r>
        <w:rPr>
          <w:rFonts w:eastAsia="Times New Roman"/>
          <w:szCs w:val="24"/>
          <w:lang w:eastAsia="de-AT"/>
        </w:rPr>
        <w:t xml:space="preserve">jedoch </w:t>
      </w:r>
      <w:r w:rsidRPr="0026003D">
        <w:rPr>
          <w:rFonts w:eastAsia="Times New Roman"/>
          <w:szCs w:val="24"/>
          <w:lang w:eastAsia="de-AT"/>
        </w:rPr>
        <w:t xml:space="preserve">zwei </w:t>
      </w:r>
      <w:r>
        <w:rPr>
          <w:rFonts w:eastAsia="Times New Roman"/>
          <w:szCs w:val="24"/>
          <w:lang w:eastAsia="de-AT"/>
        </w:rPr>
        <w:t xml:space="preserve">völlig </w:t>
      </w:r>
      <w:r w:rsidRPr="0026003D">
        <w:rPr>
          <w:rFonts w:eastAsia="Times New Roman"/>
          <w:szCs w:val="24"/>
          <w:lang w:eastAsia="de-AT"/>
        </w:rPr>
        <w:t>verschiedene</w:t>
      </w:r>
      <w:r>
        <w:rPr>
          <w:rFonts w:eastAsia="Times New Roman"/>
          <w:szCs w:val="24"/>
          <w:lang w:eastAsia="de-AT"/>
        </w:rPr>
        <w:t>, teilweise auch ineinander übergehende</w:t>
      </w:r>
      <w:r w:rsidRPr="0026003D">
        <w:rPr>
          <w:rFonts w:eastAsia="Times New Roman"/>
          <w:szCs w:val="24"/>
          <w:lang w:eastAsia="de-AT"/>
        </w:rPr>
        <w:t xml:space="preserve"> Texte, </w:t>
      </w:r>
      <w:r>
        <w:rPr>
          <w:rFonts w:eastAsia="Times New Roman"/>
          <w:szCs w:val="24"/>
          <w:lang w:eastAsia="de-AT"/>
        </w:rPr>
        <w:t xml:space="preserve">die beide, formal und inhaltlich stark voneinander abweichend, über ein solches Beginnen zu berichten </w:t>
      </w:r>
      <w:r>
        <w:rPr>
          <w:rFonts w:eastAsia="Times New Roman"/>
          <w:szCs w:val="24"/>
          <w:lang w:eastAsia="de-AT"/>
        </w:rPr>
        <w:lastRenderedPageBreak/>
        <w:t>scheinen. Vo</w:t>
      </w:r>
      <w:r w:rsidRPr="0026003D">
        <w:rPr>
          <w:rFonts w:eastAsia="Times New Roman"/>
          <w:szCs w:val="24"/>
          <w:lang w:eastAsia="de-AT"/>
        </w:rPr>
        <w:t xml:space="preserve">n der traditionellen Exegese bzw. Bibelkunde </w:t>
      </w:r>
      <w:r>
        <w:rPr>
          <w:rFonts w:eastAsia="Times New Roman"/>
          <w:szCs w:val="24"/>
          <w:lang w:eastAsia="de-AT"/>
        </w:rPr>
        <w:t xml:space="preserve">werden diese Textpassagen </w:t>
      </w:r>
      <w:r w:rsidRPr="0026003D">
        <w:rPr>
          <w:rFonts w:eastAsia="Times New Roman"/>
          <w:szCs w:val="24"/>
          <w:lang w:eastAsia="de-AT"/>
        </w:rPr>
        <w:t>als ‚erster‘ (Gen 1,1</w:t>
      </w:r>
      <w:r>
        <w:rPr>
          <w:rFonts w:eastAsia="Times New Roman"/>
          <w:szCs w:val="24"/>
          <w:lang w:eastAsia="de-AT"/>
        </w:rPr>
        <w:t xml:space="preserve"> – 2,</w:t>
      </w:r>
      <w:r w:rsidRPr="0026003D">
        <w:rPr>
          <w:rFonts w:eastAsia="Times New Roman"/>
          <w:szCs w:val="24"/>
          <w:lang w:eastAsia="de-AT"/>
        </w:rPr>
        <w:t>4a) und als ‚zweiter‘ (Gen 2,4b</w:t>
      </w:r>
      <w:r>
        <w:rPr>
          <w:rFonts w:eastAsia="Times New Roman"/>
          <w:szCs w:val="24"/>
          <w:lang w:eastAsia="de-AT"/>
        </w:rPr>
        <w:t xml:space="preserve"> – 3,24</w:t>
      </w:r>
      <w:r w:rsidRPr="0026003D">
        <w:rPr>
          <w:rFonts w:eastAsia="Times New Roman"/>
          <w:szCs w:val="24"/>
          <w:lang w:eastAsia="de-AT"/>
        </w:rPr>
        <w:t>) ‚Schöpfungsbericht‘</w:t>
      </w:r>
      <w:r>
        <w:rPr>
          <w:rFonts w:eastAsia="Times New Roman"/>
          <w:szCs w:val="24"/>
          <w:lang w:eastAsia="de-AT"/>
        </w:rPr>
        <w:t xml:space="preserve"> </w:t>
      </w:r>
      <w:r w:rsidRPr="00C36E04">
        <w:rPr>
          <w:rFonts w:eastAsia="Times New Roman"/>
          <w:szCs w:val="24"/>
          <w:lang w:eastAsia="de-AT"/>
        </w:rPr>
        <w:t>unterschieden</w:t>
      </w:r>
      <w:r w:rsidRPr="0026003D">
        <w:rPr>
          <w:rFonts w:eastAsia="Times New Roman"/>
          <w:szCs w:val="24"/>
          <w:lang w:eastAsia="de-AT"/>
        </w:rPr>
        <w:t xml:space="preserve">. Dem unbedarften Leser, dem vielleicht noch der Religionsunterricht in der Volksschule und die eine oder andere Sonntagspredigt in (schwacher) Erinnerung ist, scheint damit klar zu sein: Hier, </w:t>
      </w:r>
      <w:r>
        <w:rPr>
          <w:rFonts w:eastAsia="Times New Roman"/>
          <w:szCs w:val="24"/>
          <w:lang w:eastAsia="de-AT"/>
        </w:rPr>
        <w:t xml:space="preserve">im ersten Buch </w:t>
      </w:r>
      <w:r w:rsidRPr="0026003D">
        <w:rPr>
          <w:rFonts w:eastAsia="Times New Roman"/>
          <w:szCs w:val="24"/>
          <w:lang w:eastAsia="de-AT"/>
        </w:rPr>
        <w:t xml:space="preserve">der Bibel, in </w:t>
      </w:r>
      <w:r>
        <w:rPr>
          <w:rFonts w:eastAsia="Times New Roman"/>
          <w:szCs w:val="24"/>
          <w:lang w:eastAsia="de-AT"/>
        </w:rPr>
        <w:t xml:space="preserve">den </w:t>
      </w:r>
      <w:r w:rsidRPr="0026003D">
        <w:rPr>
          <w:rFonts w:eastAsia="Times New Roman"/>
          <w:szCs w:val="24"/>
          <w:lang w:eastAsia="de-AT"/>
        </w:rPr>
        <w:t xml:space="preserve">Schöpfungserzählungen, will man mir erklären, wie </w:t>
      </w:r>
      <w:r>
        <w:rPr>
          <w:rFonts w:eastAsia="Times New Roman"/>
          <w:szCs w:val="24"/>
          <w:lang w:eastAsia="de-AT"/>
        </w:rPr>
        <w:t>die</w:t>
      </w:r>
      <w:r w:rsidRPr="0026003D">
        <w:rPr>
          <w:rFonts w:eastAsia="Times New Roman"/>
          <w:szCs w:val="24"/>
          <w:lang w:eastAsia="de-AT"/>
        </w:rPr>
        <w:t xml:space="preserve"> Welt </w:t>
      </w:r>
      <w:r>
        <w:rPr>
          <w:rFonts w:eastAsia="Times New Roman"/>
          <w:szCs w:val="24"/>
          <w:lang w:eastAsia="de-AT"/>
        </w:rPr>
        <w:t>entstanden ist; h</w:t>
      </w:r>
      <w:r w:rsidRPr="0026003D">
        <w:rPr>
          <w:rFonts w:eastAsia="Times New Roman"/>
          <w:szCs w:val="24"/>
          <w:lang w:eastAsia="de-AT"/>
        </w:rPr>
        <w:t xml:space="preserve">ier erfahre ich, wer die Welt wie und warum und von wo aus </w:t>
      </w:r>
      <w:r>
        <w:rPr>
          <w:rFonts w:eastAsia="Times New Roman"/>
          <w:szCs w:val="24"/>
          <w:lang w:eastAsia="de-AT"/>
        </w:rPr>
        <w:t xml:space="preserve">erschaffen hat. </w:t>
      </w:r>
    </w:p>
    <w:p w14:paraId="0C54C519" w14:textId="77777777" w:rsidR="0033556F" w:rsidRDefault="0033556F" w:rsidP="0033556F">
      <w:pPr>
        <w:rPr>
          <w:rFonts w:eastAsia="Times New Roman"/>
          <w:szCs w:val="24"/>
          <w:lang w:eastAsia="de-AT"/>
        </w:rPr>
      </w:pPr>
      <w:r>
        <w:rPr>
          <w:rFonts w:eastAsia="Times New Roman"/>
          <w:szCs w:val="24"/>
          <w:lang w:eastAsia="de-AT"/>
        </w:rPr>
        <w:t xml:space="preserve">Gleichzeitig sind diesem </w:t>
      </w:r>
      <w:r w:rsidRPr="0026003D">
        <w:rPr>
          <w:rFonts w:eastAsia="Times New Roman"/>
          <w:szCs w:val="24"/>
          <w:lang w:eastAsia="de-AT"/>
        </w:rPr>
        <w:t>Leser</w:t>
      </w:r>
      <w:r>
        <w:rPr>
          <w:rFonts w:eastAsia="Times New Roman"/>
          <w:szCs w:val="24"/>
          <w:lang w:eastAsia="de-AT"/>
        </w:rPr>
        <w:t xml:space="preserve"> jedoch auch die modernen naturwissenschaftlichen </w:t>
      </w:r>
      <w:r w:rsidRPr="0026003D">
        <w:rPr>
          <w:rFonts w:eastAsia="Times New Roman"/>
          <w:szCs w:val="24"/>
          <w:lang w:eastAsia="de-AT"/>
        </w:rPr>
        <w:t>Theorien</w:t>
      </w:r>
      <w:r>
        <w:rPr>
          <w:rFonts w:eastAsia="Times New Roman"/>
          <w:szCs w:val="24"/>
          <w:lang w:eastAsia="de-AT"/>
        </w:rPr>
        <w:t xml:space="preserve"> vertraut, ihm ist es selbstverständlich, durch diese Theorien die Abläufe der Natur zu erklären, also vor allem genealogisch (durch Beschreibung ihres Entstehens) und kausal (durch Rückführung auf hinreichende Gründe) zu erklären. Er möchte auf alle, zumindest aber auf die meisten seiner </w:t>
      </w:r>
      <w:r w:rsidRPr="0026003D">
        <w:rPr>
          <w:rFonts w:eastAsia="Times New Roman"/>
          <w:szCs w:val="24"/>
          <w:lang w:eastAsia="de-AT"/>
        </w:rPr>
        <w:t xml:space="preserve">Fragen </w:t>
      </w:r>
      <w:r>
        <w:rPr>
          <w:rFonts w:eastAsia="Times New Roman"/>
          <w:szCs w:val="24"/>
          <w:lang w:eastAsia="de-AT"/>
        </w:rPr>
        <w:t>ü</w:t>
      </w:r>
      <w:r w:rsidRPr="0026003D">
        <w:rPr>
          <w:rFonts w:eastAsia="Times New Roman"/>
          <w:szCs w:val="24"/>
          <w:lang w:eastAsia="de-AT"/>
        </w:rPr>
        <w:t>berzeugungsfähige</w:t>
      </w:r>
      <w:r>
        <w:rPr>
          <w:rFonts w:eastAsia="Times New Roman"/>
          <w:szCs w:val="24"/>
          <w:lang w:eastAsia="de-AT"/>
        </w:rPr>
        <w:t xml:space="preserve"> Antworten erhalten.</w:t>
      </w:r>
    </w:p>
    <w:p w14:paraId="2B1A056F" w14:textId="34025A7C" w:rsidR="0033556F" w:rsidRPr="0026003D" w:rsidRDefault="0033556F" w:rsidP="0033556F">
      <w:pPr>
        <w:rPr>
          <w:rFonts w:eastAsia="Times New Roman"/>
          <w:szCs w:val="24"/>
          <w:lang w:eastAsia="de-AT"/>
        </w:rPr>
      </w:pPr>
      <w:r>
        <w:rPr>
          <w:rFonts w:eastAsia="Times New Roman"/>
          <w:szCs w:val="24"/>
          <w:lang w:eastAsia="de-AT"/>
        </w:rPr>
        <w:t xml:space="preserve">Offenbar scheint dann aber </w:t>
      </w:r>
      <w:r w:rsidR="0068561B">
        <w:rPr>
          <w:rFonts w:eastAsia="Times New Roman"/>
          <w:szCs w:val="24"/>
          <w:lang w:eastAsia="de-AT"/>
        </w:rPr>
        <w:t xml:space="preserve">das </w:t>
      </w:r>
      <w:r>
        <w:rPr>
          <w:rFonts w:eastAsia="Times New Roman"/>
          <w:szCs w:val="24"/>
          <w:lang w:eastAsia="de-AT"/>
        </w:rPr>
        <w:t>Lesen von nur ein paar wenigen Zeilen der sogen. Schöpfungserzählungen auszureichen, die Bibel</w:t>
      </w:r>
      <w:r w:rsidRPr="0026003D">
        <w:rPr>
          <w:rFonts w:eastAsia="Times New Roman"/>
          <w:szCs w:val="24"/>
          <w:lang w:eastAsia="de-AT"/>
        </w:rPr>
        <w:t>, mit leichtem Kopfschütteln</w:t>
      </w:r>
      <w:r>
        <w:rPr>
          <w:rFonts w:eastAsia="Times New Roman"/>
          <w:szCs w:val="24"/>
          <w:lang w:eastAsia="de-AT"/>
        </w:rPr>
        <w:t>,</w:t>
      </w:r>
      <w:r w:rsidRPr="0026003D">
        <w:rPr>
          <w:rFonts w:eastAsia="Times New Roman"/>
          <w:szCs w:val="24"/>
          <w:lang w:eastAsia="de-AT"/>
        </w:rPr>
        <w:t xml:space="preserve"> zur Seite </w:t>
      </w:r>
      <w:r>
        <w:rPr>
          <w:rFonts w:eastAsia="Times New Roman"/>
          <w:szCs w:val="24"/>
          <w:lang w:eastAsia="de-AT"/>
        </w:rPr>
        <w:t xml:space="preserve">zu </w:t>
      </w:r>
      <w:r w:rsidRPr="0026003D">
        <w:rPr>
          <w:rFonts w:eastAsia="Times New Roman"/>
          <w:szCs w:val="24"/>
          <w:lang w:eastAsia="de-AT"/>
        </w:rPr>
        <w:t xml:space="preserve">legen, </w:t>
      </w:r>
      <w:r>
        <w:rPr>
          <w:rFonts w:eastAsia="Times New Roman"/>
          <w:szCs w:val="24"/>
          <w:lang w:eastAsia="de-AT"/>
        </w:rPr>
        <w:t>durchstimmt vielleicht noch von</w:t>
      </w:r>
      <w:r w:rsidRPr="0026003D">
        <w:rPr>
          <w:rFonts w:eastAsia="Times New Roman"/>
          <w:szCs w:val="24"/>
          <w:lang w:eastAsia="de-AT"/>
        </w:rPr>
        <w:t xml:space="preserve"> einem kleinen Anflug </w:t>
      </w:r>
      <w:r>
        <w:rPr>
          <w:rFonts w:eastAsia="Times New Roman"/>
          <w:szCs w:val="24"/>
          <w:lang w:eastAsia="de-AT"/>
        </w:rPr>
        <w:t>des</w:t>
      </w:r>
      <w:r w:rsidRPr="0026003D">
        <w:rPr>
          <w:rFonts w:eastAsia="Times New Roman"/>
          <w:szCs w:val="24"/>
          <w:lang w:eastAsia="de-AT"/>
        </w:rPr>
        <w:t xml:space="preserve"> Mitleid</w:t>
      </w:r>
      <w:r>
        <w:rPr>
          <w:rFonts w:eastAsia="Times New Roman"/>
          <w:szCs w:val="24"/>
          <w:lang w:eastAsia="de-AT"/>
        </w:rPr>
        <w:t>s</w:t>
      </w:r>
      <w:r w:rsidRPr="0026003D">
        <w:rPr>
          <w:rFonts w:eastAsia="Times New Roman"/>
          <w:szCs w:val="24"/>
          <w:lang w:eastAsia="de-AT"/>
        </w:rPr>
        <w:t xml:space="preserve"> </w:t>
      </w:r>
      <w:r>
        <w:rPr>
          <w:rFonts w:eastAsia="Times New Roman"/>
          <w:szCs w:val="24"/>
          <w:lang w:eastAsia="de-AT"/>
        </w:rPr>
        <w:t xml:space="preserve">für all jene, die es nicht </w:t>
      </w:r>
      <w:r w:rsidR="0068561B">
        <w:rPr>
          <w:rFonts w:eastAsia="Times New Roman"/>
          <w:szCs w:val="24"/>
          <w:lang w:eastAsia="de-AT"/>
        </w:rPr>
        <w:t>auch</w:t>
      </w:r>
      <w:r>
        <w:rPr>
          <w:rFonts w:eastAsia="Times New Roman"/>
          <w:szCs w:val="24"/>
          <w:lang w:eastAsia="de-AT"/>
        </w:rPr>
        <w:t xml:space="preserve"> tun</w:t>
      </w:r>
      <w:r w:rsidRPr="0026003D">
        <w:rPr>
          <w:rFonts w:eastAsia="Times New Roman"/>
          <w:szCs w:val="24"/>
          <w:lang w:eastAsia="de-AT"/>
        </w:rPr>
        <w:t>: Nicht er</w:t>
      </w:r>
      <w:r>
        <w:rPr>
          <w:rFonts w:eastAsia="Times New Roman"/>
          <w:szCs w:val="24"/>
          <w:lang w:eastAsia="de-AT"/>
        </w:rPr>
        <w:t>wehren k</w:t>
      </w:r>
      <w:r w:rsidR="0068561B">
        <w:rPr>
          <w:rFonts w:eastAsia="Times New Roman"/>
          <w:szCs w:val="24"/>
          <w:lang w:eastAsia="de-AT"/>
        </w:rPr>
        <w:t xml:space="preserve">önnen sich die meisten </w:t>
      </w:r>
      <w:proofErr w:type="spellStart"/>
      <w:r w:rsidR="0068561B">
        <w:rPr>
          <w:rFonts w:eastAsia="Times New Roman"/>
          <w:szCs w:val="24"/>
          <w:lang w:eastAsia="de-AT"/>
        </w:rPr>
        <w:t>Leser:innen</w:t>
      </w:r>
      <w:proofErr w:type="spellEnd"/>
      <w:r w:rsidR="0068561B">
        <w:rPr>
          <w:rFonts w:eastAsia="Times New Roman"/>
          <w:szCs w:val="24"/>
          <w:lang w:eastAsia="de-AT"/>
        </w:rPr>
        <w:t xml:space="preserve"> e</w:t>
      </w:r>
      <w:r>
        <w:rPr>
          <w:rFonts w:eastAsia="Times New Roman"/>
          <w:szCs w:val="24"/>
          <w:lang w:eastAsia="de-AT"/>
        </w:rPr>
        <w:t>ines verwunderten Kopfschüttelns</w:t>
      </w:r>
      <w:r w:rsidRPr="0026003D">
        <w:rPr>
          <w:rFonts w:eastAsia="Times New Roman"/>
          <w:szCs w:val="24"/>
          <w:lang w:eastAsia="de-AT"/>
        </w:rPr>
        <w:t xml:space="preserve"> und kaum für möglich </w:t>
      </w:r>
      <w:r w:rsidR="0068561B">
        <w:rPr>
          <w:rFonts w:eastAsia="Times New Roman"/>
          <w:szCs w:val="24"/>
          <w:lang w:eastAsia="de-AT"/>
        </w:rPr>
        <w:t xml:space="preserve">halten sie </w:t>
      </w:r>
      <w:r w:rsidRPr="0026003D">
        <w:rPr>
          <w:rFonts w:eastAsia="Times New Roman"/>
          <w:szCs w:val="24"/>
          <w:lang w:eastAsia="de-AT"/>
        </w:rPr>
        <w:t>es, es könnte Menschen geben – heute, in unseren modernen, aufgeklärten, von der politischen, technischen und ökonomischen Umsetzung der Erfolge positiver Wissenschaftsdisziplinen gestalteten Zeiten –, die für wahr h</w:t>
      </w:r>
      <w:r>
        <w:rPr>
          <w:rFonts w:eastAsia="Times New Roman"/>
          <w:szCs w:val="24"/>
          <w:lang w:eastAsia="de-AT"/>
        </w:rPr>
        <w:t xml:space="preserve">ielten </w:t>
      </w:r>
      <w:r w:rsidRPr="0026003D">
        <w:rPr>
          <w:rFonts w:eastAsia="Times New Roman"/>
          <w:szCs w:val="24"/>
          <w:lang w:eastAsia="de-AT"/>
        </w:rPr>
        <w:t xml:space="preserve">das, was da steht </w:t>
      </w:r>
      <w:r>
        <w:rPr>
          <w:rFonts w:eastAsia="Times New Roman"/>
          <w:szCs w:val="24"/>
          <w:lang w:eastAsia="de-AT"/>
        </w:rPr>
        <w:t xml:space="preserve">auf den Seiten </w:t>
      </w:r>
      <w:r w:rsidRPr="0026003D">
        <w:rPr>
          <w:rFonts w:eastAsia="Times New Roman"/>
          <w:szCs w:val="24"/>
          <w:lang w:eastAsia="de-AT"/>
        </w:rPr>
        <w:t>am Anfang der Bibel.</w:t>
      </w:r>
    </w:p>
    <w:p w14:paraId="204F3364" w14:textId="77777777" w:rsidR="0033556F" w:rsidRDefault="0033556F" w:rsidP="0033556F">
      <w:pPr>
        <w:pStyle w:val="berschrift2"/>
        <w:numPr>
          <w:ilvl w:val="1"/>
          <w:numId w:val="8"/>
        </w:numPr>
        <w:spacing w:before="480"/>
        <w:ind w:left="578" w:hanging="578"/>
        <w:rPr>
          <w:rFonts w:eastAsia="Times New Roman"/>
          <w:lang w:eastAsia="de-AT"/>
        </w:rPr>
      </w:pPr>
      <w:bookmarkStart w:id="5" w:name="_Toc311541543"/>
      <w:bookmarkStart w:id="6" w:name="_Toc311541681"/>
      <w:bookmarkStart w:id="7" w:name="_Toc80276866"/>
      <w:r>
        <w:rPr>
          <w:rFonts w:eastAsia="Times New Roman"/>
          <w:lang w:eastAsia="de-AT"/>
        </w:rPr>
        <w:t>Was biblische Schöpfungserzählungen nicht sind</w:t>
      </w:r>
      <w:bookmarkEnd w:id="5"/>
      <w:bookmarkEnd w:id="6"/>
      <w:bookmarkEnd w:id="7"/>
    </w:p>
    <w:p w14:paraId="1973426C" w14:textId="0718671F" w:rsidR="0033556F" w:rsidRDefault="0033556F" w:rsidP="0033556F">
      <w:pPr>
        <w:rPr>
          <w:rFonts w:eastAsia="Times New Roman"/>
          <w:szCs w:val="24"/>
          <w:lang w:eastAsia="de-AT"/>
        </w:rPr>
      </w:pPr>
      <w:r w:rsidRPr="0026003D">
        <w:rPr>
          <w:rFonts w:eastAsia="Times New Roman"/>
          <w:szCs w:val="24"/>
          <w:lang w:eastAsia="de-AT"/>
        </w:rPr>
        <w:t xml:space="preserve">Und Recht tut </w:t>
      </w:r>
      <w:r w:rsidR="0068561B">
        <w:rPr>
          <w:rFonts w:eastAsia="Times New Roman"/>
          <w:szCs w:val="24"/>
          <w:lang w:eastAsia="de-AT"/>
        </w:rPr>
        <w:t>sie</w:t>
      </w:r>
      <w:r>
        <w:rPr>
          <w:rFonts w:eastAsia="Times New Roman"/>
          <w:szCs w:val="24"/>
          <w:lang w:eastAsia="de-AT"/>
        </w:rPr>
        <w:t>. Z</w:t>
      </w:r>
      <w:r w:rsidRPr="0026003D">
        <w:rPr>
          <w:rFonts w:eastAsia="Times New Roman"/>
          <w:szCs w:val="24"/>
          <w:lang w:eastAsia="de-AT"/>
        </w:rPr>
        <w:t>u</w:t>
      </w:r>
      <w:r>
        <w:rPr>
          <w:rFonts w:eastAsia="Times New Roman"/>
          <w:szCs w:val="24"/>
          <w:lang w:eastAsia="de-AT"/>
        </w:rPr>
        <w:t>mindest zu</w:t>
      </w:r>
      <w:r w:rsidRPr="0026003D">
        <w:rPr>
          <w:rFonts w:eastAsia="Times New Roman"/>
          <w:szCs w:val="24"/>
          <w:lang w:eastAsia="de-AT"/>
        </w:rPr>
        <w:t>nächst. Diese Texte zu verstehen</w:t>
      </w:r>
      <w:r>
        <w:rPr>
          <w:rFonts w:eastAsia="Times New Roman"/>
          <w:szCs w:val="24"/>
          <w:lang w:eastAsia="de-AT"/>
        </w:rPr>
        <w:t>, als vermöchten sie</w:t>
      </w:r>
      <w:r w:rsidRPr="0026003D">
        <w:rPr>
          <w:rFonts w:eastAsia="Times New Roman"/>
          <w:szCs w:val="24"/>
          <w:lang w:eastAsia="de-AT"/>
        </w:rPr>
        <w:t xml:space="preserve"> wahrheitsfähige Antworten </w:t>
      </w:r>
      <w:r>
        <w:rPr>
          <w:rFonts w:eastAsia="Times New Roman"/>
          <w:szCs w:val="24"/>
          <w:lang w:eastAsia="de-AT"/>
        </w:rPr>
        <w:t xml:space="preserve">zu geben </w:t>
      </w:r>
      <w:r w:rsidRPr="0026003D">
        <w:rPr>
          <w:rFonts w:eastAsia="Times New Roman"/>
          <w:szCs w:val="24"/>
          <w:lang w:eastAsia="de-AT"/>
        </w:rPr>
        <w:t>auf die o.</w:t>
      </w:r>
      <w:r>
        <w:rPr>
          <w:rFonts w:eastAsia="Times New Roman"/>
          <w:szCs w:val="24"/>
          <w:lang w:eastAsia="de-AT"/>
        </w:rPr>
        <w:t xml:space="preserve"> </w:t>
      </w:r>
      <w:r w:rsidRPr="0026003D">
        <w:rPr>
          <w:rFonts w:eastAsia="Times New Roman"/>
          <w:szCs w:val="24"/>
          <w:lang w:eastAsia="de-AT"/>
        </w:rPr>
        <w:t>a. Fragen nach der Entstehung von Welt und Mensch</w:t>
      </w:r>
      <w:r>
        <w:rPr>
          <w:rFonts w:eastAsia="Times New Roman"/>
          <w:szCs w:val="24"/>
          <w:lang w:eastAsia="de-AT"/>
        </w:rPr>
        <w:t>,</w:t>
      </w:r>
      <w:r w:rsidRPr="0026003D">
        <w:rPr>
          <w:rFonts w:eastAsia="Times New Roman"/>
          <w:szCs w:val="24"/>
          <w:lang w:eastAsia="de-AT"/>
        </w:rPr>
        <w:t xml:space="preserve"> will und kann nicht </w:t>
      </w:r>
      <w:r>
        <w:rPr>
          <w:rFonts w:eastAsia="Times New Roman"/>
          <w:szCs w:val="24"/>
          <w:lang w:eastAsia="de-AT"/>
        </w:rPr>
        <w:t>überzeugen</w:t>
      </w:r>
      <w:r w:rsidRPr="0026003D">
        <w:rPr>
          <w:rFonts w:eastAsia="Times New Roman"/>
          <w:szCs w:val="24"/>
          <w:lang w:eastAsia="de-AT"/>
        </w:rPr>
        <w:t xml:space="preserve">, will und kann nicht zustimmungsfähig sein. Doch </w:t>
      </w:r>
      <w:r>
        <w:rPr>
          <w:rFonts w:eastAsia="Times New Roman"/>
          <w:szCs w:val="24"/>
          <w:lang w:eastAsia="de-AT"/>
        </w:rPr>
        <w:t>ist eben auch</w:t>
      </w:r>
      <w:r w:rsidRPr="0026003D">
        <w:rPr>
          <w:rFonts w:eastAsia="Times New Roman"/>
          <w:szCs w:val="24"/>
          <w:lang w:eastAsia="de-AT"/>
        </w:rPr>
        <w:t xml:space="preserve"> zu </w:t>
      </w:r>
      <w:r>
        <w:rPr>
          <w:rFonts w:eastAsia="Times New Roman"/>
          <w:szCs w:val="24"/>
          <w:lang w:eastAsia="de-AT"/>
        </w:rPr>
        <w:t>sagen</w:t>
      </w:r>
      <w:r w:rsidRPr="0026003D">
        <w:rPr>
          <w:rFonts w:eastAsia="Times New Roman"/>
          <w:szCs w:val="24"/>
          <w:lang w:eastAsia="de-AT"/>
        </w:rPr>
        <w:t xml:space="preserve">: An all dem ist </w:t>
      </w:r>
      <w:r>
        <w:rPr>
          <w:rFonts w:eastAsia="Times New Roman"/>
          <w:szCs w:val="24"/>
          <w:lang w:eastAsia="de-AT"/>
        </w:rPr>
        <w:t xml:space="preserve">den </w:t>
      </w:r>
      <w:r>
        <w:rPr>
          <w:rFonts w:eastAsia="Times New Roman"/>
          <w:szCs w:val="24"/>
          <w:lang w:eastAsia="de-AT"/>
        </w:rPr>
        <w:lastRenderedPageBreak/>
        <w:t>Texten am Anfang der Bibel</w:t>
      </w:r>
      <w:r w:rsidRPr="0026003D">
        <w:rPr>
          <w:rFonts w:eastAsia="Times New Roman"/>
          <w:szCs w:val="24"/>
          <w:lang w:eastAsia="de-AT"/>
        </w:rPr>
        <w:t xml:space="preserve"> </w:t>
      </w:r>
      <w:r>
        <w:rPr>
          <w:rFonts w:eastAsia="Times New Roman"/>
          <w:szCs w:val="24"/>
          <w:lang w:eastAsia="de-AT"/>
        </w:rPr>
        <w:t>nicht gelegen. Die Fragen</w:t>
      </w:r>
      <w:r w:rsidRPr="0026003D">
        <w:rPr>
          <w:rFonts w:eastAsia="Times New Roman"/>
          <w:szCs w:val="24"/>
          <w:lang w:eastAsia="de-AT"/>
        </w:rPr>
        <w:t xml:space="preserve">, denen </w:t>
      </w:r>
      <w:r>
        <w:rPr>
          <w:rFonts w:eastAsia="Times New Roman"/>
          <w:szCs w:val="24"/>
          <w:lang w:eastAsia="de-AT"/>
        </w:rPr>
        <w:t>sich</w:t>
      </w:r>
      <w:r w:rsidRPr="0026003D">
        <w:rPr>
          <w:rFonts w:eastAsia="Times New Roman"/>
          <w:szCs w:val="24"/>
          <w:lang w:eastAsia="de-AT"/>
        </w:rPr>
        <w:t xml:space="preserve"> die als ‚Schöpfungsberichte‘ tradierten </w:t>
      </w:r>
      <w:r>
        <w:rPr>
          <w:rFonts w:eastAsia="Times New Roman"/>
          <w:szCs w:val="24"/>
          <w:lang w:eastAsia="de-AT"/>
        </w:rPr>
        <w:t xml:space="preserve">biblischen </w:t>
      </w:r>
      <w:r w:rsidRPr="0026003D">
        <w:rPr>
          <w:rFonts w:eastAsia="Times New Roman"/>
          <w:szCs w:val="24"/>
          <w:lang w:eastAsia="de-AT"/>
        </w:rPr>
        <w:t xml:space="preserve">Texte </w:t>
      </w:r>
      <w:r>
        <w:rPr>
          <w:rFonts w:eastAsia="Times New Roman"/>
          <w:szCs w:val="24"/>
          <w:lang w:eastAsia="de-AT"/>
        </w:rPr>
        <w:t>stellen und die sie beantworten wollen, sind gerade n</w:t>
      </w:r>
      <w:r w:rsidRPr="0026003D">
        <w:rPr>
          <w:rFonts w:eastAsia="Times New Roman"/>
          <w:szCs w:val="24"/>
          <w:lang w:eastAsia="de-AT"/>
        </w:rPr>
        <w:t xml:space="preserve">icht </w:t>
      </w:r>
      <w:r>
        <w:rPr>
          <w:rFonts w:eastAsia="Times New Roman"/>
          <w:szCs w:val="24"/>
          <w:lang w:eastAsia="de-AT"/>
        </w:rPr>
        <w:t xml:space="preserve">die Fragen nach dem, was die naturhafte Welt ist. Vielmehr sind </w:t>
      </w:r>
      <w:r w:rsidR="0068561B">
        <w:rPr>
          <w:rFonts w:eastAsia="Times New Roman"/>
          <w:szCs w:val="24"/>
          <w:lang w:eastAsia="de-AT"/>
        </w:rPr>
        <w:t>es</w:t>
      </w:r>
      <w:r>
        <w:rPr>
          <w:rFonts w:eastAsia="Times New Roman"/>
          <w:szCs w:val="24"/>
          <w:lang w:eastAsia="de-AT"/>
        </w:rPr>
        <w:t xml:space="preserve"> </w:t>
      </w:r>
      <w:r w:rsidRPr="0026003D">
        <w:rPr>
          <w:rFonts w:eastAsia="Times New Roman"/>
          <w:szCs w:val="24"/>
          <w:lang w:eastAsia="de-AT"/>
        </w:rPr>
        <w:t xml:space="preserve">die Fragen des Menschen nach dem, was </w:t>
      </w:r>
      <w:r>
        <w:rPr>
          <w:rFonts w:eastAsia="Times New Roman"/>
          <w:szCs w:val="24"/>
          <w:lang w:eastAsia="de-AT"/>
        </w:rPr>
        <w:t xml:space="preserve">er selbst ist und wer er </w:t>
      </w:r>
      <w:r w:rsidRPr="0026003D">
        <w:rPr>
          <w:rFonts w:eastAsia="Times New Roman"/>
          <w:szCs w:val="24"/>
          <w:lang w:eastAsia="de-AT"/>
        </w:rPr>
        <w:t>als Mensch</w:t>
      </w:r>
      <w:r>
        <w:rPr>
          <w:rFonts w:eastAsia="Times New Roman"/>
          <w:szCs w:val="24"/>
          <w:lang w:eastAsia="de-AT"/>
        </w:rPr>
        <w:t xml:space="preserve"> ist. Es sind keine Kausalfragen, keine Entstehungsfragen. Und die biblischen Texte geben auch keine Kausalantworten und keine Entstehungsantworten. </w:t>
      </w:r>
      <w:r w:rsidR="0068561B">
        <w:rPr>
          <w:rFonts w:eastAsia="Times New Roman"/>
          <w:szCs w:val="24"/>
          <w:lang w:eastAsia="de-AT"/>
        </w:rPr>
        <w:t>H</w:t>
      </w:r>
      <w:r>
        <w:rPr>
          <w:rFonts w:eastAsia="Times New Roman"/>
          <w:szCs w:val="24"/>
          <w:lang w:eastAsia="de-AT"/>
        </w:rPr>
        <w:t>ier zuvorderst ist es die Frage, wie</w:t>
      </w:r>
      <w:r w:rsidRPr="0026003D">
        <w:rPr>
          <w:rFonts w:eastAsia="Times New Roman"/>
          <w:szCs w:val="24"/>
          <w:lang w:eastAsia="de-AT"/>
        </w:rPr>
        <w:t xml:space="preserve"> und als was </w:t>
      </w:r>
      <w:r>
        <w:rPr>
          <w:rFonts w:eastAsia="Times New Roman"/>
          <w:szCs w:val="24"/>
          <w:lang w:eastAsia="de-AT"/>
        </w:rPr>
        <w:t>d</w:t>
      </w:r>
      <w:r w:rsidRPr="0026003D">
        <w:rPr>
          <w:rFonts w:eastAsia="Times New Roman"/>
          <w:szCs w:val="24"/>
          <w:lang w:eastAsia="de-AT"/>
        </w:rPr>
        <w:t xml:space="preserve">er </w:t>
      </w:r>
      <w:r>
        <w:rPr>
          <w:rFonts w:eastAsia="Times New Roman"/>
          <w:szCs w:val="24"/>
          <w:lang w:eastAsia="de-AT"/>
        </w:rPr>
        <w:t xml:space="preserve">Mensch </w:t>
      </w:r>
      <w:r w:rsidRPr="0026003D">
        <w:rPr>
          <w:rFonts w:eastAsia="Times New Roman"/>
          <w:szCs w:val="24"/>
          <w:lang w:eastAsia="de-AT"/>
        </w:rPr>
        <w:t xml:space="preserve">leben kann in einer Welt, die ihm nicht immer und die ihm </w:t>
      </w:r>
      <w:r>
        <w:rPr>
          <w:rFonts w:eastAsia="Times New Roman"/>
          <w:szCs w:val="24"/>
          <w:lang w:eastAsia="de-AT"/>
        </w:rPr>
        <w:t xml:space="preserve">auch </w:t>
      </w:r>
      <w:r w:rsidRPr="0026003D">
        <w:rPr>
          <w:rFonts w:eastAsia="Times New Roman"/>
          <w:szCs w:val="24"/>
          <w:lang w:eastAsia="de-AT"/>
        </w:rPr>
        <w:t xml:space="preserve">grundsätzlich </w:t>
      </w:r>
      <w:r>
        <w:rPr>
          <w:rFonts w:eastAsia="Times New Roman"/>
          <w:szCs w:val="24"/>
          <w:lang w:eastAsia="de-AT"/>
        </w:rPr>
        <w:t>nicht wohlgesonnen ist. Wie und wo kann der Mensch Heimat finden in einer Welt, die wesentlich heimatlos ist?</w:t>
      </w:r>
      <w:r w:rsidR="0068561B">
        <w:rPr>
          <w:rFonts w:eastAsia="Times New Roman"/>
          <w:szCs w:val="24"/>
          <w:lang w:eastAsia="de-AT"/>
        </w:rPr>
        <w:t xml:space="preserve"> Wie kann der Mensch menschlich leben in einer unmenschlichen Welt?</w:t>
      </w:r>
    </w:p>
    <w:p w14:paraId="75C7DA76" w14:textId="061FCEB6" w:rsidR="0033556F" w:rsidRDefault="0033556F" w:rsidP="0033556F">
      <w:pPr>
        <w:ind w:firstLine="567"/>
        <w:rPr>
          <w:rFonts w:eastAsia="Times New Roman"/>
          <w:szCs w:val="24"/>
          <w:lang w:eastAsia="de-AT"/>
        </w:rPr>
      </w:pPr>
      <w:r w:rsidRPr="0026003D">
        <w:rPr>
          <w:rFonts w:eastAsia="Times New Roman"/>
          <w:szCs w:val="24"/>
          <w:lang w:eastAsia="de-AT"/>
        </w:rPr>
        <w:t xml:space="preserve">Biblische Schöpfungsberichte sind, </w:t>
      </w:r>
      <w:r>
        <w:rPr>
          <w:rFonts w:eastAsia="Times New Roman"/>
          <w:szCs w:val="24"/>
          <w:lang w:eastAsia="de-AT"/>
        </w:rPr>
        <w:t xml:space="preserve">zunächst </w:t>
      </w:r>
      <w:r w:rsidRPr="0026003D">
        <w:rPr>
          <w:rFonts w:eastAsia="Times New Roman"/>
          <w:szCs w:val="24"/>
          <w:lang w:eastAsia="de-AT"/>
        </w:rPr>
        <w:t xml:space="preserve">nicht anders </w:t>
      </w:r>
      <w:r>
        <w:rPr>
          <w:rFonts w:eastAsia="Times New Roman"/>
          <w:szCs w:val="24"/>
          <w:lang w:eastAsia="de-AT"/>
        </w:rPr>
        <w:t xml:space="preserve">als die </w:t>
      </w:r>
      <w:r w:rsidRPr="0026003D">
        <w:rPr>
          <w:rFonts w:eastAsia="Times New Roman"/>
          <w:szCs w:val="24"/>
          <w:lang w:eastAsia="de-AT"/>
        </w:rPr>
        <w:t>entsprechende</w:t>
      </w:r>
      <w:r>
        <w:rPr>
          <w:rFonts w:eastAsia="Times New Roman"/>
          <w:szCs w:val="24"/>
          <w:lang w:eastAsia="de-AT"/>
        </w:rPr>
        <w:t xml:space="preserve">n literarischen </w:t>
      </w:r>
      <w:r w:rsidRPr="0026003D">
        <w:rPr>
          <w:rFonts w:eastAsia="Times New Roman"/>
          <w:szCs w:val="24"/>
          <w:lang w:eastAsia="de-AT"/>
        </w:rPr>
        <w:t xml:space="preserve">Texte anderer Kulturen und Religionen, vor allem </w:t>
      </w:r>
      <w:r w:rsidRPr="002D575B">
        <w:rPr>
          <w:rFonts w:eastAsia="Times New Roman"/>
          <w:i/>
          <w:szCs w:val="24"/>
          <w:lang w:eastAsia="de-AT"/>
        </w:rPr>
        <w:t>(i)</w:t>
      </w:r>
      <w:r>
        <w:rPr>
          <w:rFonts w:eastAsia="Times New Roman"/>
          <w:szCs w:val="24"/>
          <w:lang w:eastAsia="de-AT"/>
        </w:rPr>
        <w:t xml:space="preserve"> erzählende, dichtende Texte, bildhafte Texte. Darin wollen sie </w:t>
      </w:r>
      <w:r w:rsidRPr="002D575B">
        <w:rPr>
          <w:rFonts w:eastAsia="Times New Roman"/>
          <w:i/>
          <w:szCs w:val="24"/>
          <w:lang w:eastAsia="de-AT"/>
        </w:rPr>
        <w:t>(ii)</w:t>
      </w:r>
      <w:r>
        <w:rPr>
          <w:rFonts w:eastAsia="Times New Roman"/>
          <w:szCs w:val="24"/>
          <w:lang w:eastAsia="de-AT"/>
        </w:rPr>
        <w:t xml:space="preserve"> zeigen, dass und wie der Mensch in dem </w:t>
      </w:r>
      <w:r w:rsidRPr="0026003D">
        <w:rPr>
          <w:rFonts w:eastAsia="Times New Roman"/>
          <w:szCs w:val="24"/>
          <w:lang w:eastAsia="de-AT"/>
        </w:rPr>
        <w:t>ihn umgebenden Ganzen</w:t>
      </w:r>
      <w:r>
        <w:rPr>
          <w:rFonts w:eastAsia="Times New Roman"/>
          <w:szCs w:val="24"/>
          <w:lang w:eastAsia="de-AT"/>
        </w:rPr>
        <w:t xml:space="preserve"> Geborgenheit finden kann</w:t>
      </w:r>
      <w:r w:rsidR="0068561B">
        <w:rPr>
          <w:rFonts w:eastAsia="Times New Roman"/>
          <w:szCs w:val="24"/>
          <w:lang w:eastAsia="de-AT"/>
        </w:rPr>
        <w:t xml:space="preserve"> – Geborgenheit im Äußeren, Geborgenheit im Inneren, im Denken und Sich-Fühlen</w:t>
      </w:r>
      <w:r>
        <w:rPr>
          <w:rFonts w:eastAsia="Times New Roman"/>
          <w:szCs w:val="24"/>
          <w:lang w:eastAsia="de-AT"/>
        </w:rPr>
        <w:t xml:space="preserve">. Diesem </w:t>
      </w:r>
      <w:r w:rsidRPr="0026003D">
        <w:rPr>
          <w:rFonts w:eastAsia="Times New Roman"/>
          <w:szCs w:val="24"/>
          <w:lang w:eastAsia="de-AT"/>
        </w:rPr>
        <w:t>Anspruch</w:t>
      </w:r>
      <w:r>
        <w:rPr>
          <w:rFonts w:eastAsia="Times New Roman"/>
          <w:szCs w:val="24"/>
          <w:lang w:eastAsia="de-AT"/>
        </w:rPr>
        <w:t xml:space="preserve"> wollten die M</w:t>
      </w:r>
      <w:r w:rsidRPr="0026003D">
        <w:rPr>
          <w:rFonts w:eastAsia="Times New Roman"/>
          <w:szCs w:val="24"/>
          <w:lang w:eastAsia="de-AT"/>
        </w:rPr>
        <w:t xml:space="preserve">enschen, die </w:t>
      </w:r>
      <w:r>
        <w:rPr>
          <w:rFonts w:eastAsia="Times New Roman"/>
          <w:szCs w:val="24"/>
          <w:lang w:eastAsia="de-AT"/>
        </w:rPr>
        <w:t xml:space="preserve">diese Erzählungen einst vernahmen und niederschrieben, gerecht werden – in </w:t>
      </w:r>
      <w:r w:rsidRPr="0026003D">
        <w:rPr>
          <w:rFonts w:eastAsia="Times New Roman"/>
          <w:szCs w:val="24"/>
          <w:lang w:eastAsia="de-AT"/>
        </w:rPr>
        <w:t>jener Zeit, vor 4000 oder 3000 Jahren</w:t>
      </w:r>
      <w:r>
        <w:rPr>
          <w:rFonts w:eastAsia="Times New Roman"/>
          <w:szCs w:val="24"/>
          <w:lang w:eastAsia="de-AT"/>
        </w:rPr>
        <w:t>. Wie aber können wir diese Schöpfungserzählungen bewahrheiten? Was vermögen sie uns zu sagen? Hierzu muss zunächst geklärt werden</w:t>
      </w:r>
      <w:r w:rsidRPr="0026003D">
        <w:rPr>
          <w:rFonts w:eastAsia="Times New Roman"/>
          <w:szCs w:val="24"/>
          <w:lang w:eastAsia="de-AT"/>
        </w:rPr>
        <w:t xml:space="preserve">, wie Texte solcher literarischen Gattung und Eigenart </w:t>
      </w:r>
      <w:r>
        <w:rPr>
          <w:rFonts w:eastAsia="Times New Roman"/>
          <w:szCs w:val="24"/>
          <w:lang w:eastAsia="de-AT"/>
        </w:rPr>
        <w:t xml:space="preserve">überhaupt </w:t>
      </w:r>
      <w:r w:rsidRPr="0026003D">
        <w:rPr>
          <w:rFonts w:eastAsia="Times New Roman"/>
          <w:szCs w:val="24"/>
          <w:lang w:eastAsia="de-AT"/>
        </w:rPr>
        <w:t>zu lesen, wie sie zu ‚rekonstruieren‘ sind</w:t>
      </w:r>
      <w:r>
        <w:rPr>
          <w:rFonts w:eastAsia="Times New Roman"/>
          <w:szCs w:val="24"/>
          <w:lang w:eastAsia="de-AT"/>
        </w:rPr>
        <w:t xml:space="preserve">. Können </w:t>
      </w:r>
      <w:r w:rsidRPr="0026003D">
        <w:rPr>
          <w:rFonts w:eastAsia="Times New Roman"/>
          <w:szCs w:val="24"/>
          <w:lang w:eastAsia="de-AT"/>
        </w:rPr>
        <w:t xml:space="preserve">ihre sprachlichen Unterscheidungen </w:t>
      </w:r>
      <w:r>
        <w:rPr>
          <w:rFonts w:eastAsia="Times New Roman"/>
          <w:szCs w:val="24"/>
          <w:lang w:eastAsia="de-AT"/>
        </w:rPr>
        <w:t xml:space="preserve">in </w:t>
      </w:r>
      <w:r w:rsidRPr="0026003D">
        <w:rPr>
          <w:rFonts w:eastAsia="Times New Roman"/>
          <w:szCs w:val="24"/>
          <w:lang w:eastAsia="de-AT"/>
        </w:rPr>
        <w:t>heutiges sprachliche</w:t>
      </w:r>
      <w:r>
        <w:rPr>
          <w:rFonts w:eastAsia="Times New Roman"/>
          <w:szCs w:val="24"/>
          <w:lang w:eastAsia="de-AT"/>
        </w:rPr>
        <w:t>s</w:t>
      </w:r>
      <w:r w:rsidRPr="0026003D">
        <w:rPr>
          <w:rFonts w:eastAsia="Times New Roman"/>
          <w:szCs w:val="24"/>
          <w:lang w:eastAsia="de-AT"/>
        </w:rPr>
        <w:t xml:space="preserve"> Unters</w:t>
      </w:r>
      <w:r>
        <w:rPr>
          <w:rFonts w:eastAsia="Times New Roman"/>
          <w:szCs w:val="24"/>
          <w:lang w:eastAsia="de-AT"/>
        </w:rPr>
        <w:t>ch</w:t>
      </w:r>
      <w:r w:rsidRPr="0026003D">
        <w:rPr>
          <w:rFonts w:eastAsia="Times New Roman"/>
          <w:szCs w:val="24"/>
          <w:lang w:eastAsia="de-AT"/>
        </w:rPr>
        <w:t>eiden überführt werden</w:t>
      </w:r>
      <w:r>
        <w:rPr>
          <w:rFonts w:eastAsia="Times New Roman"/>
          <w:szCs w:val="24"/>
          <w:lang w:eastAsia="de-AT"/>
        </w:rPr>
        <w:t>?</w:t>
      </w:r>
    </w:p>
    <w:p w14:paraId="0F14C7AC" w14:textId="0D49C09C" w:rsidR="0033556F" w:rsidRDefault="0033556F" w:rsidP="0033556F">
      <w:pPr>
        <w:ind w:firstLine="567"/>
        <w:rPr>
          <w:rFonts w:eastAsia="Times New Roman"/>
          <w:szCs w:val="24"/>
          <w:lang w:eastAsia="de-AT"/>
        </w:rPr>
      </w:pPr>
      <w:r>
        <w:rPr>
          <w:rFonts w:eastAsia="Times New Roman"/>
          <w:szCs w:val="24"/>
          <w:lang w:eastAsia="de-AT"/>
        </w:rPr>
        <w:t>Fern ist all</w:t>
      </w:r>
      <w:r w:rsidRPr="0026003D">
        <w:rPr>
          <w:rFonts w:eastAsia="Times New Roman"/>
          <w:szCs w:val="24"/>
          <w:lang w:eastAsia="de-AT"/>
        </w:rPr>
        <w:t xml:space="preserve">en </w:t>
      </w:r>
      <w:r>
        <w:rPr>
          <w:rFonts w:eastAsia="Times New Roman"/>
          <w:szCs w:val="24"/>
          <w:lang w:eastAsia="de-AT"/>
        </w:rPr>
        <w:t xml:space="preserve">altorientalischen </w:t>
      </w:r>
      <w:r w:rsidRPr="0026003D">
        <w:rPr>
          <w:rFonts w:eastAsia="Times New Roman"/>
          <w:szCs w:val="24"/>
          <w:lang w:eastAsia="de-AT"/>
        </w:rPr>
        <w:t xml:space="preserve">‚Schöpfungserzählungen‘ der Gedanke und die Absicht, in einer neutralen Distanz zu sprechen, </w:t>
      </w:r>
      <w:r>
        <w:rPr>
          <w:rFonts w:eastAsia="Times New Roman"/>
          <w:szCs w:val="24"/>
          <w:lang w:eastAsia="de-AT"/>
        </w:rPr>
        <w:t xml:space="preserve">zu informieren, gar </w:t>
      </w:r>
      <w:r w:rsidRPr="0026003D">
        <w:rPr>
          <w:rFonts w:eastAsia="Times New Roman"/>
          <w:szCs w:val="24"/>
          <w:lang w:eastAsia="de-AT"/>
        </w:rPr>
        <w:t>eine Theorie über die Entstehung von Erde und Kosmos</w:t>
      </w:r>
      <w:r>
        <w:rPr>
          <w:rFonts w:eastAsia="Times New Roman"/>
          <w:szCs w:val="24"/>
          <w:lang w:eastAsia="de-AT"/>
        </w:rPr>
        <w:t xml:space="preserve"> vorzulegen</w:t>
      </w:r>
      <w:r w:rsidRPr="0026003D">
        <w:rPr>
          <w:rFonts w:eastAsia="Times New Roman"/>
          <w:szCs w:val="24"/>
          <w:lang w:eastAsia="de-AT"/>
        </w:rPr>
        <w:t xml:space="preserve">. Dem Anspruch frühgeschichtlicher, orientalisch-vorgriechischer wie geschichtlicher, vorsokratisch-antik-griechischer Kultur und </w:t>
      </w:r>
      <w:r>
        <w:rPr>
          <w:rFonts w:eastAsia="Times New Roman"/>
          <w:szCs w:val="24"/>
          <w:lang w:eastAsia="de-AT"/>
        </w:rPr>
        <w:t xml:space="preserve">Naturkunde liegt es völlig fern, </w:t>
      </w:r>
      <w:r w:rsidRPr="0026003D">
        <w:rPr>
          <w:rFonts w:eastAsia="Times New Roman"/>
          <w:szCs w:val="24"/>
          <w:lang w:eastAsia="de-AT"/>
        </w:rPr>
        <w:t xml:space="preserve">Natur erklären zu wollen so, wie </w:t>
      </w:r>
      <w:r>
        <w:rPr>
          <w:rFonts w:eastAsia="Times New Roman"/>
          <w:szCs w:val="24"/>
          <w:lang w:eastAsia="de-AT"/>
        </w:rPr>
        <w:t>sie</w:t>
      </w:r>
      <w:r w:rsidRPr="0026003D">
        <w:rPr>
          <w:rFonts w:eastAsia="Times New Roman"/>
          <w:szCs w:val="24"/>
          <w:lang w:eastAsia="de-AT"/>
        </w:rPr>
        <w:t xml:space="preserve"> in der Neuzeit </w:t>
      </w:r>
      <w:r>
        <w:rPr>
          <w:rFonts w:eastAsia="Times New Roman"/>
          <w:szCs w:val="24"/>
          <w:lang w:eastAsia="de-AT"/>
        </w:rPr>
        <w:t xml:space="preserve">erklärt wird, </w:t>
      </w:r>
      <w:r w:rsidRPr="0026003D">
        <w:rPr>
          <w:rFonts w:eastAsia="Times New Roman"/>
          <w:szCs w:val="24"/>
          <w:lang w:eastAsia="de-AT"/>
        </w:rPr>
        <w:t xml:space="preserve">seit Kopernikus, zumindest </w:t>
      </w:r>
      <w:r w:rsidRPr="0026003D">
        <w:rPr>
          <w:rFonts w:eastAsia="Times New Roman"/>
          <w:szCs w:val="24"/>
          <w:lang w:eastAsia="de-AT"/>
        </w:rPr>
        <w:lastRenderedPageBreak/>
        <w:t>aber seit Keppler und Galilei, näm</w:t>
      </w:r>
      <w:r>
        <w:rPr>
          <w:rFonts w:eastAsia="Times New Roman"/>
          <w:szCs w:val="24"/>
          <w:lang w:eastAsia="de-AT"/>
        </w:rPr>
        <w:t>lich als hypothetisch-deduktive</w:t>
      </w:r>
      <w:r w:rsidRPr="0026003D">
        <w:rPr>
          <w:rFonts w:eastAsia="Times New Roman"/>
          <w:szCs w:val="24"/>
          <w:lang w:eastAsia="de-AT"/>
        </w:rPr>
        <w:t xml:space="preserve"> und am Exaktheitsideal der Mathematik orientierte Satzsysteme.</w:t>
      </w:r>
    </w:p>
    <w:p w14:paraId="2B3CCD0E" w14:textId="601BFC94" w:rsidR="0033556F" w:rsidRDefault="0033556F" w:rsidP="0033556F">
      <w:pPr>
        <w:ind w:firstLine="567"/>
        <w:rPr>
          <w:rFonts w:eastAsia="Times New Roman"/>
          <w:szCs w:val="24"/>
          <w:lang w:eastAsia="de-AT"/>
        </w:rPr>
      </w:pPr>
      <w:r w:rsidRPr="0026003D">
        <w:rPr>
          <w:rFonts w:eastAsia="Times New Roman"/>
          <w:szCs w:val="24"/>
          <w:lang w:eastAsia="de-AT"/>
        </w:rPr>
        <w:t xml:space="preserve">Biblische </w:t>
      </w:r>
      <w:r w:rsidR="0068561B">
        <w:rPr>
          <w:rFonts w:eastAsia="Times New Roman"/>
          <w:szCs w:val="24"/>
          <w:lang w:eastAsia="de-AT"/>
        </w:rPr>
        <w:t>wie</w:t>
      </w:r>
      <w:r>
        <w:rPr>
          <w:rFonts w:eastAsia="Times New Roman"/>
          <w:szCs w:val="24"/>
          <w:lang w:eastAsia="de-AT"/>
        </w:rPr>
        <w:t xml:space="preserve"> alle </w:t>
      </w:r>
      <w:r w:rsidRPr="0026003D">
        <w:rPr>
          <w:rFonts w:eastAsia="Times New Roman"/>
          <w:szCs w:val="24"/>
          <w:lang w:eastAsia="de-AT"/>
        </w:rPr>
        <w:t>‚Schöpfungserzählungen‘ sind dies</w:t>
      </w:r>
      <w:r>
        <w:rPr>
          <w:rFonts w:eastAsia="Times New Roman"/>
          <w:szCs w:val="24"/>
          <w:lang w:eastAsia="de-AT"/>
        </w:rPr>
        <w:t xml:space="preserve"> nicht. Vielmehr sind sie</w:t>
      </w:r>
      <w:r w:rsidRPr="0026003D">
        <w:rPr>
          <w:rFonts w:eastAsia="Times New Roman"/>
          <w:szCs w:val="24"/>
          <w:lang w:eastAsia="de-AT"/>
        </w:rPr>
        <w:t xml:space="preserve"> vor allem und </w:t>
      </w:r>
      <w:r w:rsidR="0068561B" w:rsidRPr="0026003D">
        <w:rPr>
          <w:rFonts w:eastAsia="Times New Roman"/>
          <w:szCs w:val="24"/>
          <w:lang w:eastAsia="de-AT"/>
        </w:rPr>
        <w:t>zuallererst</w:t>
      </w:r>
      <w:r w:rsidRPr="0026003D">
        <w:rPr>
          <w:rFonts w:eastAsia="Times New Roman"/>
          <w:szCs w:val="24"/>
          <w:lang w:eastAsia="de-AT"/>
        </w:rPr>
        <w:t xml:space="preserve"> Dichtungs- und Bildsequenzen in </w:t>
      </w:r>
      <w:r>
        <w:rPr>
          <w:rFonts w:eastAsia="Times New Roman"/>
          <w:szCs w:val="24"/>
          <w:lang w:eastAsia="de-AT"/>
        </w:rPr>
        <w:t>psychisch-</w:t>
      </w:r>
      <w:r w:rsidRPr="0026003D">
        <w:rPr>
          <w:rFonts w:eastAsia="Times New Roman"/>
          <w:szCs w:val="24"/>
          <w:lang w:eastAsia="de-AT"/>
        </w:rPr>
        <w:t>projektiver</w:t>
      </w:r>
      <w:r>
        <w:rPr>
          <w:rFonts w:eastAsia="Times New Roman"/>
          <w:szCs w:val="24"/>
          <w:lang w:eastAsia="de-AT"/>
        </w:rPr>
        <w:t xml:space="preserve"> Gestaltung</w:t>
      </w:r>
      <w:r w:rsidRPr="0026003D">
        <w:rPr>
          <w:rFonts w:eastAsia="Times New Roman"/>
          <w:szCs w:val="24"/>
          <w:lang w:eastAsia="de-AT"/>
        </w:rPr>
        <w:t xml:space="preserve">, </w:t>
      </w:r>
      <w:r>
        <w:rPr>
          <w:rFonts w:eastAsia="Times New Roman"/>
          <w:szCs w:val="24"/>
          <w:lang w:eastAsia="de-AT"/>
        </w:rPr>
        <w:t xml:space="preserve">die einst </w:t>
      </w:r>
      <w:r w:rsidRPr="0026003D">
        <w:rPr>
          <w:rFonts w:eastAsia="Times New Roman"/>
          <w:szCs w:val="24"/>
          <w:lang w:eastAsia="de-AT"/>
        </w:rPr>
        <w:t xml:space="preserve">aus dem </w:t>
      </w:r>
      <w:r>
        <w:rPr>
          <w:rFonts w:eastAsia="Times New Roman"/>
          <w:szCs w:val="24"/>
          <w:lang w:eastAsia="de-AT"/>
        </w:rPr>
        <w:t>Erl</w:t>
      </w:r>
      <w:r w:rsidRPr="0026003D">
        <w:rPr>
          <w:rFonts w:eastAsia="Times New Roman"/>
          <w:szCs w:val="24"/>
          <w:lang w:eastAsia="de-AT"/>
        </w:rPr>
        <w:t>eben des Einzelmenschen wie des jeweiligen Volkes erwachsen</w:t>
      </w:r>
      <w:r>
        <w:rPr>
          <w:rFonts w:eastAsia="Times New Roman"/>
          <w:szCs w:val="24"/>
          <w:lang w:eastAsia="de-AT"/>
        </w:rPr>
        <w:t xml:space="preserve"> sind</w:t>
      </w:r>
      <w:r w:rsidRPr="0026003D">
        <w:rPr>
          <w:rFonts w:eastAsia="Times New Roman"/>
          <w:szCs w:val="24"/>
          <w:lang w:eastAsia="de-AT"/>
        </w:rPr>
        <w:t>. Indem sie erzählen, binden sie den Menschen</w:t>
      </w:r>
      <w:r>
        <w:rPr>
          <w:rFonts w:eastAsia="Times New Roman"/>
          <w:szCs w:val="24"/>
          <w:lang w:eastAsia="de-AT"/>
        </w:rPr>
        <w:t>,</w:t>
      </w:r>
      <w:r w:rsidRPr="0026003D">
        <w:rPr>
          <w:rFonts w:eastAsia="Times New Roman"/>
          <w:szCs w:val="24"/>
          <w:lang w:eastAsia="de-AT"/>
        </w:rPr>
        <w:t xml:space="preserve"> der sie vernimmt, binden sie den Menschen jener alten Zeiten ein in ein zeichenhaftes, gleichwohl </w:t>
      </w:r>
      <w:r>
        <w:rPr>
          <w:rFonts w:eastAsia="Times New Roman"/>
          <w:szCs w:val="24"/>
          <w:lang w:eastAsia="de-AT"/>
        </w:rPr>
        <w:t xml:space="preserve">von ihm </w:t>
      </w:r>
      <w:r w:rsidRPr="0026003D">
        <w:rPr>
          <w:rFonts w:eastAsia="Times New Roman"/>
          <w:szCs w:val="24"/>
          <w:lang w:eastAsia="de-AT"/>
        </w:rPr>
        <w:t xml:space="preserve">als real und </w:t>
      </w:r>
      <w:proofErr w:type="spellStart"/>
      <w:r w:rsidRPr="0026003D">
        <w:rPr>
          <w:rFonts w:eastAsia="Times New Roman"/>
          <w:szCs w:val="24"/>
          <w:lang w:eastAsia="de-AT"/>
        </w:rPr>
        <w:t>unhinterfragbar</w:t>
      </w:r>
      <w:proofErr w:type="spellEnd"/>
      <w:r w:rsidRPr="0026003D">
        <w:rPr>
          <w:rFonts w:eastAsia="Times New Roman"/>
          <w:szCs w:val="24"/>
          <w:lang w:eastAsia="de-AT"/>
        </w:rPr>
        <w:t xml:space="preserve"> erlebtes und begriffenes Orientierungs- und Deu</w:t>
      </w:r>
      <w:r w:rsidR="0068561B">
        <w:rPr>
          <w:rFonts w:eastAsia="Times New Roman"/>
          <w:szCs w:val="24"/>
          <w:lang w:eastAsia="de-AT"/>
        </w:rPr>
        <w:t>t</w:t>
      </w:r>
      <w:r w:rsidRPr="0026003D">
        <w:rPr>
          <w:rFonts w:eastAsia="Times New Roman"/>
          <w:szCs w:val="24"/>
          <w:lang w:eastAsia="de-AT"/>
        </w:rPr>
        <w:t>ungs</w:t>
      </w:r>
      <w:r>
        <w:rPr>
          <w:rFonts w:eastAsia="Times New Roman"/>
          <w:szCs w:val="24"/>
          <w:lang w:eastAsia="de-AT"/>
        </w:rPr>
        <w:t>- und Legitimations</w:t>
      </w:r>
      <w:r w:rsidRPr="0026003D">
        <w:rPr>
          <w:rFonts w:eastAsia="Times New Roman"/>
          <w:szCs w:val="24"/>
          <w:lang w:eastAsia="de-AT"/>
        </w:rPr>
        <w:t xml:space="preserve">gefüge, binden sie ihn ein und orientieren ihn grundsätzlich in seine und in seiner Welt, in </w:t>
      </w:r>
      <w:r w:rsidRPr="0026003D">
        <w:rPr>
          <w:rFonts w:eastAsia="Times New Roman"/>
          <w:i/>
          <w:szCs w:val="24"/>
          <w:lang w:eastAsia="de-AT"/>
        </w:rPr>
        <w:t>seine</w:t>
      </w:r>
      <w:r w:rsidRPr="0026003D">
        <w:rPr>
          <w:rFonts w:eastAsia="Times New Roman"/>
          <w:szCs w:val="24"/>
          <w:lang w:eastAsia="de-AT"/>
        </w:rPr>
        <w:t xml:space="preserve"> und in </w:t>
      </w:r>
      <w:r w:rsidRPr="0026003D">
        <w:rPr>
          <w:rFonts w:eastAsia="Times New Roman"/>
          <w:i/>
          <w:szCs w:val="24"/>
          <w:lang w:eastAsia="de-AT"/>
        </w:rPr>
        <w:t xml:space="preserve">seiner </w:t>
      </w:r>
      <w:r w:rsidRPr="0026003D">
        <w:rPr>
          <w:rFonts w:eastAsia="Times New Roman"/>
          <w:szCs w:val="24"/>
          <w:lang w:eastAsia="de-AT"/>
        </w:rPr>
        <w:t xml:space="preserve">Welt. Und daher verwundert es auch nicht, dass </w:t>
      </w:r>
      <w:r w:rsidR="0068561B">
        <w:rPr>
          <w:rFonts w:eastAsia="Times New Roman"/>
          <w:szCs w:val="24"/>
          <w:lang w:eastAsia="de-AT"/>
        </w:rPr>
        <w:t xml:space="preserve">sich </w:t>
      </w:r>
      <w:r w:rsidRPr="0026003D">
        <w:rPr>
          <w:rFonts w:eastAsia="Times New Roman"/>
          <w:szCs w:val="24"/>
          <w:lang w:eastAsia="de-AT"/>
        </w:rPr>
        <w:t xml:space="preserve">jede dieser vorgeschichtlichen </w:t>
      </w:r>
      <w:r>
        <w:rPr>
          <w:rFonts w:eastAsia="Times New Roman"/>
          <w:szCs w:val="24"/>
          <w:lang w:eastAsia="de-AT"/>
        </w:rPr>
        <w:t xml:space="preserve">(also schriftlosen) altorientalischen </w:t>
      </w:r>
      <w:r w:rsidRPr="0026003D">
        <w:rPr>
          <w:rFonts w:eastAsia="Times New Roman"/>
          <w:szCs w:val="24"/>
          <w:lang w:eastAsia="de-AT"/>
        </w:rPr>
        <w:t xml:space="preserve">und </w:t>
      </w:r>
      <w:r>
        <w:rPr>
          <w:rFonts w:eastAsia="Times New Roman"/>
          <w:szCs w:val="24"/>
          <w:lang w:eastAsia="de-AT"/>
        </w:rPr>
        <w:t>dann der geschichtlich-</w:t>
      </w:r>
      <w:r w:rsidRPr="0026003D">
        <w:rPr>
          <w:rFonts w:eastAsia="Times New Roman"/>
          <w:szCs w:val="24"/>
          <w:lang w:eastAsia="de-AT"/>
        </w:rPr>
        <w:t xml:space="preserve">antiken </w:t>
      </w:r>
      <w:r>
        <w:rPr>
          <w:rFonts w:eastAsia="Times New Roman"/>
          <w:szCs w:val="24"/>
          <w:lang w:eastAsia="de-AT"/>
        </w:rPr>
        <w:t xml:space="preserve">(schriftlichen) </w:t>
      </w:r>
      <w:r w:rsidRPr="0026003D">
        <w:rPr>
          <w:rFonts w:eastAsia="Times New Roman"/>
          <w:szCs w:val="24"/>
          <w:lang w:eastAsia="de-AT"/>
        </w:rPr>
        <w:t>Kulturen</w:t>
      </w:r>
      <w:r>
        <w:rPr>
          <w:rFonts w:eastAsia="Times New Roman"/>
          <w:szCs w:val="24"/>
          <w:lang w:eastAsia="de-AT"/>
        </w:rPr>
        <w:t xml:space="preserve"> </w:t>
      </w:r>
      <w:r w:rsidRPr="0026003D">
        <w:rPr>
          <w:rFonts w:eastAsia="Times New Roman"/>
          <w:szCs w:val="24"/>
          <w:lang w:eastAsia="de-AT"/>
        </w:rPr>
        <w:t>entlang einer je eigenen Schöpfungsgeschichte</w:t>
      </w:r>
      <w:r>
        <w:rPr>
          <w:rFonts w:eastAsia="Times New Roman"/>
          <w:szCs w:val="24"/>
          <w:lang w:eastAsia="de-AT"/>
        </w:rPr>
        <w:t xml:space="preserve"> entwickelte</w:t>
      </w:r>
      <w:r w:rsidRPr="0026003D">
        <w:rPr>
          <w:rFonts w:eastAsia="Times New Roman"/>
          <w:szCs w:val="24"/>
          <w:lang w:eastAsia="de-AT"/>
        </w:rPr>
        <w:t xml:space="preserve">. Wir </w:t>
      </w:r>
      <w:r>
        <w:rPr>
          <w:rFonts w:eastAsia="Times New Roman"/>
          <w:szCs w:val="24"/>
          <w:lang w:eastAsia="de-AT"/>
        </w:rPr>
        <w:t>H</w:t>
      </w:r>
      <w:r w:rsidRPr="0026003D">
        <w:rPr>
          <w:rFonts w:eastAsia="Times New Roman"/>
          <w:szCs w:val="24"/>
          <w:lang w:eastAsia="de-AT"/>
        </w:rPr>
        <w:t xml:space="preserve">eutigen, die </w:t>
      </w:r>
      <w:r>
        <w:rPr>
          <w:rFonts w:eastAsia="Times New Roman"/>
          <w:szCs w:val="24"/>
          <w:lang w:eastAsia="de-AT"/>
        </w:rPr>
        <w:t xml:space="preserve">deren </w:t>
      </w:r>
      <w:r w:rsidRPr="0026003D">
        <w:rPr>
          <w:rFonts w:eastAsia="Times New Roman"/>
          <w:szCs w:val="24"/>
          <w:lang w:eastAsia="de-AT"/>
        </w:rPr>
        <w:t xml:space="preserve">Bilder und im erzählten </w:t>
      </w:r>
      <w:r>
        <w:rPr>
          <w:rFonts w:eastAsia="Times New Roman"/>
          <w:szCs w:val="24"/>
          <w:lang w:eastAsia="de-AT"/>
        </w:rPr>
        <w:t xml:space="preserve">bzw. geschriebenen </w:t>
      </w:r>
      <w:r w:rsidRPr="0026003D">
        <w:rPr>
          <w:rFonts w:eastAsia="Times New Roman"/>
          <w:szCs w:val="24"/>
          <w:lang w:eastAsia="de-AT"/>
        </w:rPr>
        <w:t>Geschehen zu</w:t>
      </w:r>
      <w:r>
        <w:rPr>
          <w:rFonts w:eastAsia="Times New Roman"/>
          <w:szCs w:val="24"/>
          <w:lang w:eastAsia="de-AT"/>
        </w:rPr>
        <w:t xml:space="preserve">r Kenntnis nehmen, müssen </w:t>
      </w:r>
      <w:r w:rsidRPr="0026003D">
        <w:rPr>
          <w:rFonts w:eastAsia="Times New Roman"/>
          <w:szCs w:val="24"/>
          <w:lang w:eastAsia="de-AT"/>
        </w:rPr>
        <w:t xml:space="preserve">die Sprache, soll heißen: </w:t>
      </w:r>
      <w:r>
        <w:rPr>
          <w:rFonts w:eastAsia="Times New Roman"/>
          <w:szCs w:val="24"/>
          <w:lang w:eastAsia="de-AT"/>
        </w:rPr>
        <w:t>d</w:t>
      </w:r>
      <w:r w:rsidRPr="0026003D">
        <w:rPr>
          <w:rFonts w:eastAsia="Times New Roman"/>
          <w:szCs w:val="24"/>
          <w:lang w:eastAsia="de-AT"/>
        </w:rPr>
        <w:t xml:space="preserve">as Denken, die Weltwahrnehmung und </w:t>
      </w:r>
      <w:r>
        <w:rPr>
          <w:rFonts w:eastAsia="Times New Roman"/>
          <w:szCs w:val="24"/>
          <w:lang w:eastAsia="de-AT"/>
        </w:rPr>
        <w:t>-</w:t>
      </w:r>
      <w:proofErr w:type="spellStart"/>
      <w:r w:rsidRPr="0026003D">
        <w:rPr>
          <w:rFonts w:eastAsia="Times New Roman"/>
          <w:szCs w:val="24"/>
          <w:lang w:eastAsia="de-AT"/>
        </w:rPr>
        <w:t>gewahrung</w:t>
      </w:r>
      <w:proofErr w:type="spellEnd"/>
      <w:r w:rsidRPr="0026003D">
        <w:rPr>
          <w:rFonts w:eastAsia="Times New Roman"/>
          <w:szCs w:val="24"/>
          <w:lang w:eastAsia="de-AT"/>
        </w:rPr>
        <w:t xml:space="preserve"> von Menschen zur Kenntnis nehmen </w:t>
      </w:r>
      <w:r>
        <w:rPr>
          <w:rFonts w:eastAsia="Times New Roman"/>
          <w:szCs w:val="24"/>
          <w:lang w:eastAsia="de-AT"/>
        </w:rPr>
        <w:t xml:space="preserve">und verstehen, sie ‚übersetzen‘ </w:t>
      </w:r>
      <w:r w:rsidRPr="0026003D">
        <w:rPr>
          <w:rFonts w:eastAsia="Times New Roman"/>
          <w:szCs w:val="24"/>
          <w:lang w:eastAsia="de-AT"/>
        </w:rPr>
        <w:t>(können), die vor ca. 4000 Jahren gelebt haben. Ein schwieriges</w:t>
      </w:r>
      <w:r>
        <w:rPr>
          <w:rFonts w:eastAsia="Times New Roman"/>
          <w:szCs w:val="24"/>
          <w:lang w:eastAsia="de-AT"/>
        </w:rPr>
        <w:t xml:space="preserve"> Unterfangen! K</w:t>
      </w:r>
      <w:r w:rsidRPr="0026003D">
        <w:rPr>
          <w:rFonts w:eastAsia="Times New Roman"/>
          <w:szCs w:val="24"/>
          <w:lang w:eastAsia="de-AT"/>
        </w:rPr>
        <w:t xml:space="preserve">eineswegs aber </w:t>
      </w:r>
      <w:r>
        <w:rPr>
          <w:rFonts w:eastAsia="Times New Roman"/>
          <w:szCs w:val="24"/>
          <w:lang w:eastAsia="de-AT"/>
        </w:rPr>
        <w:t xml:space="preserve">ein </w:t>
      </w:r>
      <w:r w:rsidRPr="0026003D">
        <w:rPr>
          <w:rFonts w:eastAsia="Times New Roman"/>
          <w:szCs w:val="24"/>
          <w:lang w:eastAsia="de-AT"/>
        </w:rPr>
        <w:t>unmögliches Unterfangen.</w:t>
      </w:r>
      <w:r w:rsidRPr="0026003D">
        <w:rPr>
          <w:rStyle w:val="Funotenzeichen"/>
          <w:rFonts w:eastAsia="Times New Roman"/>
          <w:szCs w:val="24"/>
          <w:lang w:eastAsia="de-AT"/>
        </w:rPr>
        <w:footnoteReference w:id="1"/>
      </w:r>
    </w:p>
    <w:p w14:paraId="56935512" w14:textId="77777777" w:rsidR="0033556F" w:rsidRDefault="0033556F" w:rsidP="0033556F">
      <w:pPr>
        <w:pStyle w:val="berschrift2"/>
        <w:numPr>
          <w:ilvl w:val="1"/>
          <w:numId w:val="8"/>
        </w:numPr>
        <w:spacing w:before="480"/>
        <w:ind w:left="578" w:hanging="578"/>
        <w:rPr>
          <w:rFonts w:eastAsia="Times New Roman"/>
          <w:lang w:eastAsia="de-AT"/>
        </w:rPr>
      </w:pPr>
      <w:bookmarkStart w:id="8" w:name="_Toc311541544"/>
      <w:bookmarkStart w:id="9" w:name="_Toc311541682"/>
      <w:bookmarkStart w:id="10" w:name="_Toc80276867"/>
      <w:r>
        <w:rPr>
          <w:rFonts w:eastAsia="Times New Roman"/>
          <w:lang w:eastAsia="de-AT"/>
        </w:rPr>
        <w:t>Orientalische Schöpfungserzählungen</w:t>
      </w:r>
      <w:bookmarkEnd w:id="8"/>
      <w:bookmarkEnd w:id="9"/>
      <w:bookmarkEnd w:id="10"/>
    </w:p>
    <w:p w14:paraId="6D337C36" w14:textId="4E0EC5EB" w:rsidR="0033556F" w:rsidRDefault="0033556F" w:rsidP="0033556F">
      <w:pPr>
        <w:rPr>
          <w:rFonts w:eastAsia="Times New Roman"/>
          <w:szCs w:val="24"/>
          <w:lang w:eastAsia="de-AT"/>
        </w:rPr>
      </w:pPr>
      <w:r w:rsidRPr="0026003D">
        <w:rPr>
          <w:rFonts w:eastAsia="Times New Roman"/>
          <w:szCs w:val="24"/>
          <w:lang w:eastAsia="de-AT"/>
        </w:rPr>
        <w:t xml:space="preserve">Zur Kenntnis nehmen aber dürfen wir in jedem Fall zunächst die Fülle an ‚Schöpfungserzählungen‘ vorgeschichtlicher wie frühgeschichtlicher Zeit. So etwa ist uns aus dem Bereich Mesopotamiens (Babylons) </w:t>
      </w:r>
      <w:proofErr w:type="gramStart"/>
      <w:r w:rsidRPr="0026003D">
        <w:rPr>
          <w:rFonts w:eastAsia="Times New Roman"/>
          <w:szCs w:val="24"/>
          <w:lang w:eastAsia="de-AT"/>
        </w:rPr>
        <w:t xml:space="preserve">der </w:t>
      </w:r>
      <w:proofErr w:type="spellStart"/>
      <w:r w:rsidRPr="0026003D">
        <w:rPr>
          <w:rFonts w:eastAsia="Times New Roman"/>
          <w:szCs w:val="24"/>
          <w:lang w:eastAsia="de-AT"/>
        </w:rPr>
        <w:t>Enuma</w:t>
      </w:r>
      <w:proofErr w:type="spellEnd"/>
      <w:r w:rsidRPr="0026003D">
        <w:rPr>
          <w:rFonts w:eastAsia="Times New Roman"/>
          <w:szCs w:val="24"/>
          <w:lang w:eastAsia="de-AT"/>
        </w:rPr>
        <w:t>-</w:t>
      </w:r>
      <w:proofErr w:type="spellStart"/>
      <w:r w:rsidRPr="0026003D">
        <w:rPr>
          <w:rFonts w:eastAsia="Times New Roman"/>
          <w:szCs w:val="24"/>
          <w:lang w:eastAsia="de-AT"/>
        </w:rPr>
        <w:t>Elisch</w:t>
      </w:r>
      <w:proofErr w:type="spellEnd"/>
      <w:r w:rsidRPr="0026003D">
        <w:rPr>
          <w:rFonts w:eastAsia="Times New Roman"/>
          <w:szCs w:val="24"/>
          <w:lang w:eastAsia="de-AT"/>
        </w:rPr>
        <w:t>-Epos</w:t>
      </w:r>
      <w:proofErr w:type="gramEnd"/>
      <w:r w:rsidRPr="0026003D">
        <w:rPr>
          <w:rFonts w:eastAsia="Times New Roman"/>
          <w:szCs w:val="24"/>
          <w:lang w:eastAsia="de-AT"/>
        </w:rPr>
        <w:t xml:space="preserve"> bekannt, ein Mythos, entstanden zu Beginn des zweiten Jahrtausends vor unserer Zeitrechnung. Die in Bruchstücken noch bis heute aufbewahrten, in Keilschrift beschrieben Steintafeln berichten vom babylonischen Gott Marduk, </w:t>
      </w:r>
      <w:r w:rsidRPr="0026003D">
        <w:rPr>
          <w:rFonts w:eastAsia="Times New Roman"/>
          <w:szCs w:val="24"/>
          <w:lang w:eastAsia="de-AT"/>
        </w:rPr>
        <w:lastRenderedPageBreak/>
        <w:t xml:space="preserve">der das Seeungeheuer tötete und aus dessen Körper die Welt erschuf. Oder aus dem Bereich Ägyptens, wo es die Göttin Nut ist, die </w:t>
      </w:r>
      <w:r>
        <w:rPr>
          <w:rFonts w:eastAsia="Times New Roman"/>
          <w:szCs w:val="24"/>
          <w:lang w:eastAsia="de-AT"/>
        </w:rPr>
        <w:t>mittels ihres</w:t>
      </w:r>
      <w:r w:rsidRPr="0026003D">
        <w:rPr>
          <w:rFonts w:eastAsia="Times New Roman"/>
          <w:szCs w:val="24"/>
          <w:lang w:eastAsia="de-AT"/>
        </w:rPr>
        <w:t xml:space="preserve"> Körper</w:t>
      </w:r>
      <w:r>
        <w:rPr>
          <w:rFonts w:eastAsia="Times New Roman"/>
          <w:szCs w:val="24"/>
          <w:lang w:eastAsia="de-AT"/>
        </w:rPr>
        <w:t>s</w:t>
      </w:r>
      <w:r w:rsidRPr="0026003D">
        <w:rPr>
          <w:rFonts w:eastAsia="Times New Roman"/>
          <w:szCs w:val="24"/>
          <w:lang w:eastAsia="de-AT"/>
        </w:rPr>
        <w:t xml:space="preserve"> das Himmelsgewölbe </w:t>
      </w:r>
      <w:r>
        <w:rPr>
          <w:rFonts w:eastAsia="Times New Roman"/>
          <w:szCs w:val="24"/>
          <w:lang w:eastAsia="de-AT"/>
        </w:rPr>
        <w:t>samt all seiner</w:t>
      </w:r>
      <w:r w:rsidRPr="0026003D">
        <w:rPr>
          <w:rFonts w:eastAsia="Times New Roman"/>
          <w:szCs w:val="24"/>
          <w:lang w:eastAsia="de-AT"/>
        </w:rPr>
        <w:t xml:space="preserve"> Sterne schuf und seit her jeden Abend die Sonne verschluckt, </w:t>
      </w:r>
      <w:r>
        <w:rPr>
          <w:rFonts w:eastAsia="Times New Roman"/>
          <w:szCs w:val="24"/>
          <w:lang w:eastAsia="de-AT"/>
        </w:rPr>
        <w:t>sie dann aber durch ihre</w:t>
      </w:r>
      <w:r w:rsidRPr="0026003D">
        <w:rPr>
          <w:rFonts w:eastAsia="Times New Roman"/>
          <w:szCs w:val="24"/>
          <w:lang w:eastAsia="de-AT"/>
        </w:rPr>
        <w:t xml:space="preserve"> Fahrt mit der Sonnenbarke zu neuer Kraft, zu erneuertem Leben gelangen lässt und dann an jedem </w:t>
      </w:r>
      <w:r>
        <w:rPr>
          <w:rFonts w:eastAsia="Times New Roman"/>
          <w:szCs w:val="24"/>
          <w:lang w:eastAsia="de-AT"/>
        </w:rPr>
        <w:t>Morgen wieder zu Geburt bringt.</w:t>
      </w:r>
    </w:p>
    <w:p w14:paraId="6B311A4D" w14:textId="588DD50D" w:rsidR="0033556F" w:rsidRDefault="0033556F" w:rsidP="0033556F">
      <w:pPr>
        <w:ind w:firstLine="567"/>
        <w:rPr>
          <w:rFonts w:eastAsia="Times New Roman"/>
          <w:szCs w:val="24"/>
          <w:lang w:eastAsia="de-AT"/>
        </w:rPr>
      </w:pPr>
      <w:r>
        <w:rPr>
          <w:rFonts w:eastAsia="Times New Roman"/>
          <w:noProof/>
          <w:szCs w:val="24"/>
          <w:lang w:val="de-DE" w:eastAsia="de-DE"/>
        </w:rPr>
        <w:drawing>
          <wp:anchor distT="0" distB="0" distL="114300" distR="114300" simplePos="0" relativeHeight="251659264" behindDoc="1" locked="0" layoutInCell="1" allowOverlap="1" wp14:anchorId="4FA8E56B" wp14:editId="1D76142A">
            <wp:simplePos x="0" y="0"/>
            <wp:positionH relativeFrom="column">
              <wp:posOffset>19685</wp:posOffset>
            </wp:positionH>
            <wp:positionV relativeFrom="paragraph">
              <wp:posOffset>64135</wp:posOffset>
            </wp:positionV>
            <wp:extent cx="2773680" cy="3850005"/>
            <wp:effectExtent l="0" t="0" r="7620" b="0"/>
            <wp:wrapTight wrapText="bothSides">
              <wp:wrapPolygon edited="0">
                <wp:start x="0" y="0"/>
                <wp:lineTo x="0" y="21482"/>
                <wp:lineTo x="21511" y="21482"/>
                <wp:lineTo x="21511" y="0"/>
                <wp:lineTo x="0" y="0"/>
              </wp:wrapPolygon>
            </wp:wrapTight>
            <wp:docPr id="5" name="Bild 2" descr="Altorientalisches Welt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orientalisches Weltbild"/>
                    <pic:cNvPicPr>
                      <a:picLocks noChangeAspect="1" noChangeArrowheads="1"/>
                    </pic:cNvPicPr>
                  </pic:nvPicPr>
                  <pic:blipFill>
                    <a:blip r:embed="rId8" cstate="print"/>
                    <a:srcRect/>
                    <a:stretch>
                      <a:fillRect/>
                    </a:stretch>
                  </pic:blipFill>
                  <pic:spPr bwMode="auto">
                    <a:xfrm>
                      <a:off x="0" y="0"/>
                      <a:ext cx="2773680" cy="3850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003D">
        <w:rPr>
          <w:rFonts w:eastAsia="Times New Roman"/>
          <w:szCs w:val="24"/>
          <w:lang w:eastAsia="de-AT"/>
        </w:rPr>
        <w:t xml:space="preserve">In dieser Weise, </w:t>
      </w:r>
      <w:r>
        <w:rPr>
          <w:rFonts w:eastAsia="Times New Roman"/>
          <w:szCs w:val="24"/>
          <w:lang w:eastAsia="de-AT"/>
        </w:rPr>
        <w:t>methodisch ganz gleich erschlossen wie diese altorientalischen Schöpfungserzählungen</w:t>
      </w:r>
      <w:r w:rsidRPr="0026003D">
        <w:rPr>
          <w:rFonts w:eastAsia="Times New Roman"/>
          <w:szCs w:val="24"/>
          <w:lang w:eastAsia="de-AT"/>
        </w:rPr>
        <w:t xml:space="preserve">, </w:t>
      </w:r>
      <w:r>
        <w:rPr>
          <w:rFonts w:eastAsia="Times New Roman"/>
          <w:szCs w:val="24"/>
          <w:lang w:eastAsia="de-AT"/>
        </w:rPr>
        <w:t xml:space="preserve">ist es uns möglich, </w:t>
      </w:r>
      <w:r w:rsidRPr="0026003D">
        <w:rPr>
          <w:rFonts w:eastAsia="Times New Roman"/>
          <w:szCs w:val="24"/>
          <w:lang w:eastAsia="de-AT"/>
        </w:rPr>
        <w:t xml:space="preserve">aus </w:t>
      </w:r>
      <w:r>
        <w:rPr>
          <w:rFonts w:eastAsia="Times New Roman"/>
          <w:szCs w:val="24"/>
          <w:lang w:eastAsia="de-AT"/>
        </w:rPr>
        <w:t>diesen</w:t>
      </w:r>
      <w:r w:rsidRPr="0026003D">
        <w:rPr>
          <w:rFonts w:eastAsia="Times New Roman"/>
          <w:szCs w:val="24"/>
          <w:lang w:eastAsia="de-AT"/>
        </w:rPr>
        <w:t xml:space="preserve"> und aus einigen anderen Texten des Alten Testamentes, </w:t>
      </w:r>
      <w:r>
        <w:rPr>
          <w:rFonts w:eastAsia="Times New Roman"/>
          <w:szCs w:val="24"/>
          <w:lang w:eastAsia="de-AT"/>
        </w:rPr>
        <w:t xml:space="preserve">zudem </w:t>
      </w:r>
      <w:r w:rsidRPr="0026003D">
        <w:rPr>
          <w:rFonts w:eastAsia="Times New Roman"/>
          <w:szCs w:val="24"/>
          <w:lang w:eastAsia="de-AT"/>
        </w:rPr>
        <w:t xml:space="preserve">in Kenntnis einiger Bildzeugen Palästinas </w:t>
      </w:r>
      <w:r>
        <w:rPr>
          <w:rFonts w:eastAsia="Times New Roman"/>
          <w:szCs w:val="24"/>
          <w:lang w:eastAsia="de-AT"/>
        </w:rPr>
        <w:t>(</w:t>
      </w:r>
      <w:r w:rsidRPr="0026003D">
        <w:rPr>
          <w:rFonts w:eastAsia="Times New Roman"/>
          <w:szCs w:val="24"/>
          <w:lang w:eastAsia="de-AT"/>
        </w:rPr>
        <w:t>so der geographi</w:t>
      </w:r>
      <w:r>
        <w:rPr>
          <w:rFonts w:eastAsia="Times New Roman"/>
          <w:szCs w:val="24"/>
          <w:lang w:eastAsia="de-AT"/>
        </w:rPr>
        <w:t>sche Name jener Gegend</w:t>
      </w:r>
      <w:r w:rsidRPr="0026003D">
        <w:rPr>
          <w:rFonts w:eastAsia="Times New Roman"/>
          <w:szCs w:val="24"/>
          <w:lang w:eastAsia="de-AT"/>
        </w:rPr>
        <w:t>, in der die biblisch überlieferte Kultur und Religion beheimatet ist</w:t>
      </w:r>
      <w:r>
        <w:rPr>
          <w:rFonts w:eastAsia="Times New Roman"/>
          <w:szCs w:val="24"/>
          <w:lang w:eastAsia="de-AT"/>
        </w:rPr>
        <w:t>, also das heutige Israel)</w:t>
      </w:r>
      <w:r w:rsidRPr="0026003D">
        <w:rPr>
          <w:rFonts w:eastAsia="Times New Roman"/>
          <w:szCs w:val="24"/>
          <w:lang w:eastAsia="de-AT"/>
        </w:rPr>
        <w:t xml:space="preserve"> </w:t>
      </w:r>
      <w:r>
        <w:rPr>
          <w:rFonts w:eastAsia="Times New Roman"/>
          <w:szCs w:val="24"/>
          <w:lang w:eastAsia="de-AT"/>
        </w:rPr>
        <w:t>das</w:t>
      </w:r>
      <w:r w:rsidRPr="0026003D">
        <w:rPr>
          <w:rFonts w:eastAsia="Times New Roman"/>
          <w:szCs w:val="24"/>
          <w:lang w:eastAsia="de-AT"/>
        </w:rPr>
        <w:t xml:space="preserve"> biblische Weltbild</w:t>
      </w:r>
      <w:r>
        <w:rPr>
          <w:rFonts w:eastAsia="Times New Roman"/>
          <w:szCs w:val="24"/>
          <w:lang w:eastAsia="de-AT"/>
        </w:rPr>
        <w:t xml:space="preserve"> zu skizzieren</w:t>
      </w:r>
      <w:r w:rsidRPr="0026003D">
        <w:rPr>
          <w:rFonts w:eastAsia="Times New Roman"/>
          <w:szCs w:val="24"/>
          <w:lang w:eastAsia="de-AT"/>
        </w:rPr>
        <w:t xml:space="preserve">: Ähnlich anderer altorientalischer Überlieferungen ist die </w:t>
      </w:r>
      <w:r>
        <w:rPr>
          <w:rFonts w:eastAsia="Times New Roman"/>
          <w:szCs w:val="24"/>
          <w:lang w:eastAsia="de-AT"/>
        </w:rPr>
        <w:t xml:space="preserve">biblische, die alttestamentliche </w:t>
      </w:r>
      <w:r w:rsidRPr="0026003D">
        <w:rPr>
          <w:rFonts w:eastAsia="Times New Roman"/>
          <w:szCs w:val="24"/>
          <w:lang w:eastAsia="de-AT"/>
        </w:rPr>
        <w:t>Welt von göttlichen Kräften gehalten, zuob</w:t>
      </w:r>
      <w:r>
        <w:rPr>
          <w:rFonts w:eastAsia="Times New Roman"/>
          <w:szCs w:val="24"/>
          <w:lang w:eastAsia="de-AT"/>
        </w:rPr>
        <w:t xml:space="preserve">erst, in der himmlischen Sphäre befindet </w:t>
      </w:r>
      <w:r w:rsidRPr="0026003D">
        <w:rPr>
          <w:rFonts w:eastAsia="Times New Roman"/>
          <w:szCs w:val="24"/>
          <w:lang w:eastAsia="de-AT"/>
        </w:rPr>
        <w:t>si</w:t>
      </w:r>
      <w:r>
        <w:rPr>
          <w:rFonts w:eastAsia="Times New Roman"/>
          <w:szCs w:val="24"/>
          <w:lang w:eastAsia="de-AT"/>
        </w:rPr>
        <w:t>ch</w:t>
      </w:r>
      <w:r w:rsidRPr="0026003D">
        <w:rPr>
          <w:rFonts w:eastAsia="Times New Roman"/>
          <w:szCs w:val="24"/>
          <w:lang w:eastAsia="de-AT"/>
        </w:rPr>
        <w:t xml:space="preserve"> der </w:t>
      </w:r>
      <w:proofErr w:type="spellStart"/>
      <w:r w:rsidRPr="0026003D">
        <w:rPr>
          <w:rFonts w:eastAsia="Times New Roman"/>
          <w:szCs w:val="24"/>
          <w:lang w:eastAsia="de-AT"/>
        </w:rPr>
        <w:t>Keruben</w:t>
      </w:r>
      <w:proofErr w:type="spellEnd"/>
      <w:r w:rsidRPr="0026003D">
        <w:rPr>
          <w:rFonts w:eastAsia="Times New Roman"/>
          <w:szCs w:val="24"/>
          <w:lang w:eastAsia="de-AT"/>
        </w:rPr>
        <w:t xml:space="preserve">-Thron und </w:t>
      </w:r>
      <w:r>
        <w:rPr>
          <w:rFonts w:eastAsia="Times New Roman"/>
          <w:szCs w:val="24"/>
          <w:lang w:eastAsia="de-AT"/>
        </w:rPr>
        <w:t xml:space="preserve">halten sich </w:t>
      </w:r>
      <w:r w:rsidRPr="0026003D">
        <w:rPr>
          <w:rFonts w:eastAsia="Times New Roman"/>
          <w:szCs w:val="24"/>
          <w:lang w:eastAsia="de-AT"/>
        </w:rPr>
        <w:t xml:space="preserve">die geflügelten </w:t>
      </w:r>
      <w:proofErr w:type="spellStart"/>
      <w:r w:rsidRPr="0026003D">
        <w:rPr>
          <w:rFonts w:eastAsia="Times New Roman"/>
          <w:szCs w:val="24"/>
          <w:lang w:eastAsia="de-AT"/>
        </w:rPr>
        <w:t>Serfaim</w:t>
      </w:r>
      <w:proofErr w:type="spellEnd"/>
      <w:r>
        <w:rPr>
          <w:rFonts w:eastAsia="Times New Roman"/>
          <w:szCs w:val="24"/>
          <w:lang w:eastAsia="de-AT"/>
        </w:rPr>
        <w:t xml:space="preserve"> auf</w:t>
      </w:r>
      <w:r w:rsidRPr="0026003D">
        <w:rPr>
          <w:rFonts w:eastAsia="Times New Roman"/>
          <w:szCs w:val="24"/>
          <w:lang w:eastAsia="de-AT"/>
        </w:rPr>
        <w:t xml:space="preserve">, nach unten </w:t>
      </w:r>
      <w:r>
        <w:rPr>
          <w:rFonts w:eastAsia="Times New Roman"/>
          <w:szCs w:val="24"/>
          <w:lang w:eastAsia="de-AT"/>
        </w:rPr>
        <w:t xml:space="preserve">ist diese Himmelssphäre </w:t>
      </w:r>
      <w:r w:rsidRPr="0026003D">
        <w:rPr>
          <w:rFonts w:eastAsia="Times New Roman"/>
          <w:szCs w:val="24"/>
          <w:lang w:eastAsia="de-AT"/>
        </w:rPr>
        <w:t xml:space="preserve">begrenzt durch das Himmelsgewölbe, dessen Existenz einen Freiraum für die Erde und die Menschen </w:t>
      </w:r>
      <w:r>
        <w:rPr>
          <w:rFonts w:eastAsia="Times New Roman"/>
          <w:szCs w:val="24"/>
          <w:lang w:eastAsia="de-AT"/>
        </w:rPr>
        <w:t xml:space="preserve">unten </w:t>
      </w:r>
      <w:r w:rsidRPr="0026003D">
        <w:rPr>
          <w:rFonts w:eastAsia="Times New Roman"/>
          <w:szCs w:val="24"/>
          <w:lang w:eastAsia="de-AT"/>
        </w:rPr>
        <w:t>auf der Erde eröffnet; solchermaßen von der Götterwelt getrennt, sind Welt und Mensch zwar frei, bedroht darin zugleich aber von den Wassern, de</w:t>
      </w:r>
      <w:r>
        <w:rPr>
          <w:rFonts w:eastAsia="Times New Roman"/>
          <w:szCs w:val="24"/>
          <w:lang w:eastAsia="de-AT"/>
        </w:rPr>
        <w:t>r</w:t>
      </w:r>
      <w:r w:rsidRPr="0026003D">
        <w:rPr>
          <w:rFonts w:eastAsia="Times New Roman"/>
          <w:szCs w:val="24"/>
          <w:lang w:eastAsia="de-AT"/>
        </w:rPr>
        <w:t xml:space="preserve">en Gefährlichkeit symbolisiert wird von der Schlange, dem Leviathan; der Tempel allein, die zweite Wohnstatt </w:t>
      </w:r>
      <w:r>
        <w:rPr>
          <w:rFonts w:eastAsia="Times New Roman"/>
          <w:szCs w:val="24"/>
          <w:lang w:eastAsia="de-AT"/>
        </w:rPr>
        <w:t>d</w:t>
      </w:r>
      <w:r w:rsidRPr="0026003D">
        <w:rPr>
          <w:rFonts w:eastAsia="Times New Roman"/>
          <w:szCs w:val="24"/>
          <w:lang w:eastAsia="de-AT"/>
        </w:rPr>
        <w:t xml:space="preserve">es Gottes neben derjenigen im Himmel, </w:t>
      </w:r>
      <w:r>
        <w:rPr>
          <w:rFonts w:eastAsia="Times New Roman"/>
          <w:szCs w:val="24"/>
          <w:lang w:eastAsia="de-AT"/>
        </w:rPr>
        <w:t xml:space="preserve">ist es, </w:t>
      </w:r>
      <w:r w:rsidRPr="0026003D">
        <w:rPr>
          <w:rFonts w:eastAsia="Times New Roman"/>
          <w:szCs w:val="24"/>
          <w:lang w:eastAsia="de-AT"/>
        </w:rPr>
        <w:t xml:space="preserve">der es </w:t>
      </w:r>
      <w:r>
        <w:rPr>
          <w:rFonts w:eastAsia="Times New Roman"/>
          <w:szCs w:val="24"/>
          <w:lang w:eastAsia="de-AT"/>
        </w:rPr>
        <w:t>möglich macht</w:t>
      </w:r>
      <w:r w:rsidRPr="0026003D">
        <w:rPr>
          <w:rFonts w:eastAsia="Times New Roman"/>
          <w:szCs w:val="24"/>
          <w:lang w:eastAsia="de-AT"/>
        </w:rPr>
        <w:t xml:space="preserve">, dass das gefährliche Chaoswasser </w:t>
      </w:r>
      <w:r>
        <w:rPr>
          <w:rFonts w:eastAsia="Times New Roman"/>
          <w:szCs w:val="24"/>
          <w:lang w:eastAsia="de-AT"/>
        </w:rPr>
        <w:t>verwandelt wird in l</w:t>
      </w:r>
      <w:r w:rsidRPr="0026003D">
        <w:rPr>
          <w:rFonts w:eastAsia="Times New Roman"/>
          <w:szCs w:val="24"/>
          <w:lang w:eastAsia="de-AT"/>
        </w:rPr>
        <w:t>eben</w:t>
      </w:r>
      <w:r>
        <w:rPr>
          <w:rFonts w:eastAsia="Times New Roman"/>
          <w:szCs w:val="24"/>
          <w:lang w:eastAsia="de-AT"/>
        </w:rPr>
        <w:t>s</w:t>
      </w:r>
      <w:r w:rsidRPr="0026003D">
        <w:rPr>
          <w:rFonts w:eastAsia="Times New Roman"/>
          <w:szCs w:val="24"/>
          <w:lang w:eastAsia="de-AT"/>
        </w:rPr>
        <w:t xml:space="preserve">pendende Bäche und dass die Bäume, Symbole intensivsten Lebens, wachsen und gedeihen; getragen wird die Erde von </w:t>
      </w:r>
      <w:r>
        <w:rPr>
          <w:rFonts w:eastAsia="Times New Roman"/>
          <w:szCs w:val="24"/>
          <w:lang w:eastAsia="de-AT"/>
        </w:rPr>
        <w:t xml:space="preserve">den Säulen, die </w:t>
      </w:r>
      <w:r w:rsidRPr="0026003D">
        <w:rPr>
          <w:rFonts w:eastAsia="Times New Roman"/>
          <w:szCs w:val="24"/>
          <w:lang w:eastAsia="de-AT"/>
        </w:rPr>
        <w:t xml:space="preserve">in den </w:t>
      </w:r>
      <w:proofErr w:type="spellStart"/>
      <w:r w:rsidRPr="0026003D">
        <w:rPr>
          <w:rFonts w:eastAsia="Times New Roman"/>
          <w:szCs w:val="24"/>
          <w:lang w:eastAsia="de-AT"/>
        </w:rPr>
        <w:t>Urfluten</w:t>
      </w:r>
      <w:proofErr w:type="spellEnd"/>
      <w:r w:rsidRPr="0026003D">
        <w:rPr>
          <w:rFonts w:eastAsia="Times New Roman"/>
          <w:szCs w:val="24"/>
          <w:lang w:eastAsia="de-AT"/>
        </w:rPr>
        <w:t xml:space="preserve"> verankert</w:t>
      </w:r>
      <w:r>
        <w:rPr>
          <w:rFonts w:eastAsia="Times New Roman"/>
          <w:szCs w:val="24"/>
          <w:lang w:eastAsia="de-AT"/>
        </w:rPr>
        <w:t xml:space="preserve"> sind und</w:t>
      </w:r>
      <w:r w:rsidRPr="0026003D">
        <w:rPr>
          <w:rFonts w:eastAsia="Times New Roman"/>
          <w:szCs w:val="24"/>
          <w:lang w:eastAsia="de-AT"/>
        </w:rPr>
        <w:t xml:space="preserve"> die gehalten werden </w:t>
      </w:r>
      <w:r w:rsidRPr="0026003D">
        <w:rPr>
          <w:rFonts w:eastAsia="Times New Roman"/>
          <w:szCs w:val="24"/>
          <w:lang w:eastAsia="de-AT"/>
        </w:rPr>
        <w:lastRenderedPageBreak/>
        <w:t>von den ausgebreiteten Armen Gottes, der rettenden göttli</w:t>
      </w:r>
      <w:r>
        <w:rPr>
          <w:rFonts w:eastAsia="Times New Roman"/>
          <w:szCs w:val="24"/>
          <w:lang w:eastAsia="de-AT"/>
        </w:rPr>
        <w:t xml:space="preserve">chen Macht (vgl. </w:t>
      </w:r>
      <w:proofErr w:type="spellStart"/>
      <w:r>
        <w:rPr>
          <w:rFonts w:eastAsia="Times New Roman"/>
          <w:szCs w:val="24"/>
          <w:lang w:eastAsia="de-AT"/>
        </w:rPr>
        <w:t>Dtn</w:t>
      </w:r>
      <w:proofErr w:type="spellEnd"/>
      <w:r>
        <w:rPr>
          <w:rFonts w:eastAsia="Times New Roman"/>
          <w:szCs w:val="24"/>
          <w:lang w:eastAsia="de-AT"/>
        </w:rPr>
        <w:t xml:space="preserve"> 4,34).</w:t>
      </w:r>
    </w:p>
    <w:p w14:paraId="55CAF162" w14:textId="070C1B61" w:rsidR="0033556F" w:rsidRPr="0026003D" w:rsidRDefault="0033556F" w:rsidP="0033556F">
      <w:pPr>
        <w:ind w:firstLine="567"/>
        <w:rPr>
          <w:rFonts w:eastAsia="Times New Roman"/>
          <w:szCs w:val="24"/>
          <w:lang w:eastAsia="de-AT"/>
        </w:rPr>
      </w:pPr>
      <w:r w:rsidRPr="0026003D">
        <w:rPr>
          <w:rFonts w:eastAsia="Times New Roman"/>
          <w:szCs w:val="24"/>
          <w:lang w:eastAsia="de-AT"/>
        </w:rPr>
        <w:t xml:space="preserve">Mittels Schöpfungserzählungen </w:t>
      </w:r>
      <w:r>
        <w:rPr>
          <w:rFonts w:eastAsia="Times New Roman"/>
          <w:szCs w:val="24"/>
          <w:lang w:eastAsia="de-AT"/>
        </w:rPr>
        <w:t xml:space="preserve">und der ihnen entsprechenden Weltbilder </w:t>
      </w:r>
      <w:r w:rsidRPr="0026003D">
        <w:rPr>
          <w:rFonts w:eastAsia="Times New Roman"/>
          <w:szCs w:val="24"/>
          <w:lang w:eastAsia="de-AT"/>
        </w:rPr>
        <w:t xml:space="preserve">war es den Menschen jener vorgeschichtlichen und dann </w:t>
      </w:r>
      <w:r>
        <w:rPr>
          <w:rFonts w:eastAsia="Times New Roman"/>
          <w:szCs w:val="24"/>
          <w:lang w:eastAsia="de-AT"/>
        </w:rPr>
        <w:t xml:space="preserve">der </w:t>
      </w:r>
      <w:r w:rsidRPr="0026003D">
        <w:rPr>
          <w:rFonts w:eastAsia="Times New Roman"/>
          <w:szCs w:val="24"/>
          <w:lang w:eastAsia="de-AT"/>
        </w:rPr>
        <w:t xml:space="preserve">antiken Zeiten vergönnt und ermöglicht, ein gesellschaftliches, </w:t>
      </w:r>
      <w:r>
        <w:rPr>
          <w:rFonts w:eastAsia="Times New Roman"/>
          <w:szCs w:val="24"/>
          <w:lang w:eastAsia="de-AT"/>
        </w:rPr>
        <w:t xml:space="preserve">ein </w:t>
      </w:r>
      <w:r w:rsidRPr="0026003D">
        <w:rPr>
          <w:rFonts w:eastAsia="Times New Roman"/>
          <w:szCs w:val="24"/>
          <w:lang w:eastAsia="de-AT"/>
        </w:rPr>
        <w:t>kulturell-religiöses Lebens- und Orientierungs</w:t>
      </w:r>
      <w:r>
        <w:rPr>
          <w:rFonts w:eastAsia="Times New Roman"/>
          <w:szCs w:val="24"/>
          <w:lang w:eastAsia="de-AT"/>
        </w:rPr>
        <w:t>muster</w:t>
      </w:r>
      <w:r w:rsidRPr="0026003D">
        <w:rPr>
          <w:rFonts w:eastAsia="Times New Roman"/>
          <w:szCs w:val="24"/>
          <w:lang w:eastAsia="de-AT"/>
        </w:rPr>
        <w:t xml:space="preserve"> zu etablieren, das zugleich den Rahmen </w:t>
      </w:r>
      <w:r>
        <w:rPr>
          <w:rFonts w:eastAsia="Times New Roman"/>
          <w:szCs w:val="24"/>
          <w:lang w:eastAsia="de-AT"/>
        </w:rPr>
        <w:t>und die Möglichkeitsbedingung ge</w:t>
      </w:r>
      <w:r w:rsidRPr="0026003D">
        <w:rPr>
          <w:rFonts w:eastAsia="Times New Roman"/>
          <w:szCs w:val="24"/>
          <w:lang w:eastAsia="de-AT"/>
        </w:rPr>
        <w:t>sellschaftlicher Befriedung und Rechtsstiftung</w:t>
      </w:r>
      <w:r w:rsidRPr="00D901C9">
        <w:rPr>
          <w:rFonts w:eastAsia="Times New Roman"/>
          <w:szCs w:val="24"/>
          <w:lang w:eastAsia="de-AT"/>
        </w:rPr>
        <w:t xml:space="preserve"> zu installieren vermochte</w:t>
      </w:r>
      <w:r>
        <w:rPr>
          <w:rFonts w:eastAsia="Times New Roman"/>
          <w:szCs w:val="24"/>
          <w:lang w:eastAsia="de-AT"/>
        </w:rPr>
        <w:t>.</w:t>
      </w:r>
      <w:r w:rsidRPr="0026003D">
        <w:rPr>
          <w:rFonts w:eastAsia="Times New Roman"/>
          <w:szCs w:val="24"/>
          <w:lang w:eastAsia="de-AT"/>
        </w:rPr>
        <w:t xml:space="preserve"> Des Menschen einklagbare </w:t>
      </w:r>
      <w:r>
        <w:rPr>
          <w:rFonts w:eastAsia="Times New Roman"/>
          <w:szCs w:val="24"/>
          <w:lang w:eastAsia="de-AT"/>
        </w:rPr>
        <w:t xml:space="preserve">wie beanspruchte </w:t>
      </w:r>
      <w:r w:rsidRPr="0026003D">
        <w:rPr>
          <w:rFonts w:eastAsia="Times New Roman"/>
          <w:szCs w:val="24"/>
          <w:lang w:eastAsia="de-AT"/>
        </w:rPr>
        <w:t xml:space="preserve">Pflicht in einem solchen kulturellen Zeichensystem </w:t>
      </w:r>
      <w:r>
        <w:rPr>
          <w:rFonts w:eastAsia="Times New Roman"/>
          <w:szCs w:val="24"/>
          <w:lang w:eastAsia="de-AT"/>
        </w:rPr>
        <w:t>war</w:t>
      </w:r>
      <w:r w:rsidRPr="0026003D">
        <w:rPr>
          <w:rFonts w:eastAsia="Times New Roman"/>
          <w:szCs w:val="24"/>
          <w:lang w:eastAsia="de-AT"/>
        </w:rPr>
        <w:t xml:space="preserve"> es, der Stabilisierung der anderenfalls als höchst </w:t>
      </w:r>
      <w:proofErr w:type="spellStart"/>
      <w:r w:rsidRPr="0026003D">
        <w:rPr>
          <w:rFonts w:eastAsia="Times New Roman"/>
          <w:szCs w:val="24"/>
          <w:lang w:eastAsia="de-AT"/>
        </w:rPr>
        <w:t>präker</w:t>
      </w:r>
      <w:proofErr w:type="spellEnd"/>
      <w:r w:rsidRPr="0026003D">
        <w:rPr>
          <w:rFonts w:eastAsia="Times New Roman"/>
          <w:szCs w:val="24"/>
          <w:lang w:eastAsia="de-AT"/>
        </w:rPr>
        <w:t xml:space="preserve"> und gefährlich befürchteten Götterordnung zu dienen, und das heißt zunächst und vor allem: </w:t>
      </w:r>
      <w:r>
        <w:rPr>
          <w:rFonts w:eastAsia="Times New Roman"/>
          <w:szCs w:val="24"/>
          <w:lang w:eastAsia="de-AT"/>
        </w:rPr>
        <w:t>Der Mensch hatte z</w:t>
      </w:r>
      <w:r w:rsidRPr="0026003D">
        <w:rPr>
          <w:rFonts w:eastAsia="Times New Roman"/>
          <w:szCs w:val="24"/>
          <w:lang w:eastAsia="de-AT"/>
        </w:rPr>
        <w:t>u dienen der im Tempel obwaltenden und durch das Tun der Tempeldiener (‚Priester‘) garantierten Aufrechterhaltung der Ordnung, der individuellen und gesell</w:t>
      </w:r>
      <w:r>
        <w:rPr>
          <w:rFonts w:eastAsia="Times New Roman"/>
          <w:szCs w:val="24"/>
          <w:lang w:eastAsia="de-AT"/>
        </w:rPr>
        <w:t>s</w:t>
      </w:r>
      <w:r w:rsidRPr="0026003D">
        <w:rPr>
          <w:rFonts w:eastAsia="Times New Roman"/>
          <w:szCs w:val="24"/>
          <w:lang w:eastAsia="de-AT"/>
        </w:rPr>
        <w:t>chaftlichen Orientierungs</w:t>
      </w:r>
      <w:r>
        <w:rPr>
          <w:rFonts w:eastAsia="Times New Roman"/>
          <w:szCs w:val="24"/>
          <w:lang w:eastAsia="de-AT"/>
        </w:rPr>
        <w:t>muster und -möglichkeiten</w:t>
      </w:r>
      <w:r w:rsidRPr="0026003D">
        <w:rPr>
          <w:rFonts w:eastAsia="Times New Roman"/>
          <w:szCs w:val="24"/>
          <w:lang w:eastAsia="de-AT"/>
        </w:rPr>
        <w:t xml:space="preserve">. Eine Gesellschaft </w:t>
      </w:r>
      <w:r>
        <w:rPr>
          <w:rFonts w:eastAsia="Times New Roman"/>
          <w:szCs w:val="24"/>
          <w:lang w:eastAsia="de-AT"/>
        </w:rPr>
        <w:t>war</w:t>
      </w:r>
      <w:r w:rsidRPr="0026003D">
        <w:rPr>
          <w:rFonts w:eastAsia="Times New Roman"/>
          <w:szCs w:val="24"/>
          <w:lang w:eastAsia="de-AT"/>
        </w:rPr>
        <w:t xml:space="preserve"> stabilisiert und befriedet und sie </w:t>
      </w:r>
      <w:r>
        <w:rPr>
          <w:rFonts w:eastAsia="Times New Roman"/>
          <w:szCs w:val="24"/>
          <w:lang w:eastAsia="de-AT"/>
        </w:rPr>
        <w:t>war</w:t>
      </w:r>
      <w:r w:rsidRPr="0026003D">
        <w:rPr>
          <w:rFonts w:eastAsia="Times New Roman"/>
          <w:szCs w:val="24"/>
          <w:lang w:eastAsia="de-AT"/>
        </w:rPr>
        <w:t xml:space="preserve"> befriedigungsfähig allein aufgrund sakral-rituellen Tuns ihrer Priester</w:t>
      </w:r>
      <w:r>
        <w:rPr>
          <w:rFonts w:eastAsia="Times New Roman"/>
          <w:szCs w:val="24"/>
          <w:lang w:eastAsia="de-AT"/>
        </w:rPr>
        <w:t xml:space="preserve"> und des heiligen Tuns der Gläubigen</w:t>
      </w:r>
      <w:r w:rsidRPr="0026003D">
        <w:rPr>
          <w:rFonts w:eastAsia="Times New Roman"/>
          <w:szCs w:val="24"/>
          <w:lang w:eastAsia="de-AT"/>
        </w:rPr>
        <w:t>.</w:t>
      </w:r>
      <w:r>
        <w:rPr>
          <w:rFonts w:eastAsia="Times New Roman"/>
          <w:szCs w:val="24"/>
          <w:lang w:eastAsia="de-AT"/>
        </w:rPr>
        <w:t xml:space="preserve"> So zumindest die Vorstellung der vorgeschichtlichen und der frühgeschichtlichen alten Zeiten.</w:t>
      </w:r>
    </w:p>
    <w:p w14:paraId="659B2EB7" w14:textId="77777777" w:rsidR="0033556F" w:rsidRPr="0026003D" w:rsidRDefault="0033556F" w:rsidP="0033556F">
      <w:pPr>
        <w:pStyle w:val="berschrift1"/>
        <w:numPr>
          <w:ilvl w:val="0"/>
          <w:numId w:val="8"/>
        </w:numPr>
        <w:ind w:left="431" w:hanging="431"/>
        <w:rPr>
          <w:rFonts w:eastAsia="Times New Roman"/>
          <w:lang w:eastAsia="de-AT"/>
        </w:rPr>
      </w:pPr>
      <w:bookmarkStart w:id="11" w:name="_Toc311541545"/>
      <w:bookmarkStart w:id="12" w:name="_Toc311541683"/>
      <w:bookmarkStart w:id="13" w:name="_Toc80276868"/>
      <w:r>
        <w:rPr>
          <w:rFonts w:eastAsia="Times New Roman"/>
          <w:lang w:eastAsia="de-AT"/>
        </w:rPr>
        <w:t>Da</w:t>
      </w:r>
      <w:r w:rsidRPr="0026003D">
        <w:rPr>
          <w:rFonts w:eastAsia="Times New Roman"/>
          <w:lang w:eastAsia="de-AT"/>
        </w:rPr>
        <w:t>s Buch Genesis und die Tora (‚Pentateuch‘)</w:t>
      </w:r>
      <w:bookmarkEnd w:id="11"/>
      <w:bookmarkEnd w:id="12"/>
      <w:bookmarkEnd w:id="13"/>
    </w:p>
    <w:p w14:paraId="0D5C14D3" w14:textId="2D564CC5" w:rsidR="0033556F" w:rsidRPr="0026003D" w:rsidRDefault="0033556F" w:rsidP="0033556F">
      <w:pPr>
        <w:rPr>
          <w:rFonts w:eastAsia="Times New Roman"/>
          <w:szCs w:val="24"/>
          <w:lang w:eastAsia="de-AT"/>
        </w:rPr>
      </w:pPr>
      <w:r w:rsidRPr="0026003D">
        <w:rPr>
          <w:rFonts w:eastAsia="Times New Roman"/>
          <w:szCs w:val="24"/>
          <w:lang w:eastAsia="de-AT"/>
        </w:rPr>
        <w:t xml:space="preserve">Die jüdische Tradition bezeichnet die ersten fünf Bücher des </w:t>
      </w:r>
      <w:r>
        <w:rPr>
          <w:rFonts w:eastAsia="Times New Roman"/>
          <w:szCs w:val="24"/>
          <w:lang w:eastAsia="de-AT"/>
        </w:rPr>
        <w:t>‚</w:t>
      </w:r>
      <w:r w:rsidRPr="0026003D">
        <w:rPr>
          <w:rFonts w:eastAsia="Times New Roman"/>
          <w:szCs w:val="24"/>
          <w:lang w:eastAsia="de-AT"/>
        </w:rPr>
        <w:t>Alten Testaments</w:t>
      </w:r>
      <w:r>
        <w:rPr>
          <w:rFonts w:eastAsia="Times New Roman"/>
          <w:szCs w:val="24"/>
          <w:lang w:eastAsia="de-AT"/>
        </w:rPr>
        <w:t>‘</w:t>
      </w:r>
      <w:r w:rsidRPr="0026003D">
        <w:rPr>
          <w:rFonts w:eastAsia="Times New Roman"/>
          <w:szCs w:val="24"/>
          <w:lang w:eastAsia="de-AT"/>
        </w:rPr>
        <w:t xml:space="preserve"> </w:t>
      </w:r>
      <w:r>
        <w:rPr>
          <w:rFonts w:eastAsia="Times New Roman"/>
          <w:szCs w:val="24"/>
          <w:lang w:eastAsia="de-AT"/>
        </w:rPr>
        <w:t>(hebräisch: ‚</w:t>
      </w:r>
      <w:proofErr w:type="spellStart"/>
      <w:r>
        <w:rPr>
          <w:rFonts w:eastAsia="Times New Roman"/>
          <w:szCs w:val="24"/>
          <w:lang w:eastAsia="de-AT"/>
        </w:rPr>
        <w:t>Tenach</w:t>
      </w:r>
      <w:proofErr w:type="spellEnd"/>
      <w:r>
        <w:rPr>
          <w:rFonts w:eastAsia="Times New Roman"/>
          <w:szCs w:val="24"/>
          <w:lang w:eastAsia="de-AT"/>
        </w:rPr>
        <w:t xml:space="preserve">‘) </w:t>
      </w:r>
      <w:r w:rsidRPr="0026003D">
        <w:rPr>
          <w:rFonts w:eastAsia="Times New Roman"/>
          <w:szCs w:val="24"/>
          <w:lang w:eastAsia="de-AT"/>
        </w:rPr>
        <w:t xml:space="preserve">bis heute als </w:t>
      </w:r>
      <w:r>
        <w:rPr>
          <w:rFonts w:eastAsia="Times New Roman"/>
          <w:szCs w:val="24"/>
          <w:lang w:eastAsia="de-AT"/>
        </w:rPr>
        <w:t>„</w:t>
      </w:r>
      <w:r w:rsidRPr="0026003D">
        <w:rPr>
          <w:rFonts w:eastAsia="Times New Roman"/>
          <w:szCs w:val="24"/>
          <w:lang w:eastAsia="de-AT"/>
        </w:rPr>
        <w:t>Tora</w:t>
      </w:r>
      <w:r>
        <w:rPr>
          <w:rFonts w:eastAsia="Times New Roman"/>
          <w:szCs w:val="24"/>
          <w:lang w:eastAsia="de-AT"/>
        </w:rPr>
        <w:t>“</w:t>
      </w:r>
      <w:r w:rsidRPr="0026003D">
        <w:rPr>
          <w:rFonts w:eastAsia="Times New Roman"/>
          <w:szCs w:val="24"/>
          <w:lang w:eastAsia="de-AT"/>
        </w:rPr>
        <w:t xml:space="preserve"> („Weisung“)</w:t>
      </w:r>
      <w:r>
        <w:rPr>
          <w:rFonts w:eastAsia="Times New Roman"/>
          <w:szCs w:val="24"/>
          <w:lang w:eastAsia="de-AT"/>
        </w:rPr>
        <w:t>. Die Tora ist die wichtigste religiöse Instanz des Judentums, ihre Erzählungen und Bestimmungen entscheiden über die</w:t>
      </w:r>
      <w:r w:rsidRPr="0026003D">
        <w:rPr>
          <w:rFonts w:eastAsia="Times New Roman"/>
          <w:szCs w:val="24"/>
          <w:lang w:eastAsia="de-AT"/>
        </w:rPr>
        <w:t xml:space="preserve"> kulturellen Gestaltungen und </w:t>
      </w:r>
      <w:r>
        <w:rPr>
          <w:rFonts w:eastAsia="Times New Roman"/>
          <w:szCs w:val="24"/>
          <w:lang w:eastAsia="de-AT"/>
        </w:rPr>
        <w:t>über</w:t>
      </w:r>
      <w:r w:rsidRPr="0026003D">
        <w:rPr>
          <w:rFonts w:eastAsia="Times New Roman"/>
          <w:szCs w:val="24"/>
          <w:lang w:eastAsia="de-AT"/>
        </w:rPr>
        <w:t xml:space="preserve"> das alltägliche Leben</w:t>
      </w:r>
      <w:r>
        <w:rPr>
          <w:rFonts w:eastAsia="Times New Roman"/>
          <w:szCs w:val="24"/>
          <w:lang w:eastAsia="de-AT"/>
        </w:rPr>
        <w:t xml:space="preserve"> der Juden. Indem viele Juden im Zeitalter des Hellenismus (ca. 300 – 30 v.u.Z.) das </w:t>
      </w:r>
      <w:r w:rsidRPr="0026003D">
        <w:rPr>
          <w:rFonts w:eastAsia="Times New Roman"/>
          <w:szCs w:val="24"/>
          <w:lang w:eastAsia="de-AT"/>
        </w:rPr>
        <w:t>palästinensische Kernland</w:t>
      </w:r>
      <w:r>
        <w:rPr>
          <w:rFonts w:eastAsia="Times New Roman"/>
          <w:szCs w:val="24"/>
          <w:lang w:eastAsia="de-AT"/>
        </w:rPr>
        <w:t xml:space="preserve"> verlassen hatten und ihre Nachfahren dann des Hebräischen nicht mehr mächtig waren, </w:t>
      </w:r>
      <w:r w:rsidRPr="0026003D">
        <w:rPr>
          <w:rFonts w:eastAsia="Times New Roman"/>
          <w:szCs w:val="24"/>
          <w:lang w:eastAsia="de-AT"/>
        </w:rPr>
        <w:t>wurde ein</w:t>
      </w:r>
      <w:r>
        <w:rPr>
          <w:rFonts w:eastAsia="Times New Roman"/>
          <w:szCs w:val="24"/>
          <w:lang w:eastAsia="de-AT"/>
        </w:rPr>
        <w:t>e</w:t>
      </w:r>
      <w:r w:rsidRPr="0026003D">
        <w:rPr>
          <w:rFonts w:eastAsia="Times New Roman"/>
          <w:szCs w:val="24"/>
          <w:lang w:eastAsia="de-AT"/>
        </w:rPr>
        <w:t xml:space="preserve"> zunächst griechische Übersetzung (‚Septuaginta‘), sodann auch, mit Erstarken Roms zur Weltmacht und vor allem dann in christlicher Zeit, eine lateinische Übersetzung (‚Vulgata‘) de</w:t>
      </w:r>
      <w:r>
        <w:rPr>
          <w:rFonts w:eastAsia="Times New Roman"/>
          <w:szCs w:val="24"/>
          <w:lang w:eastAsia="de-AT"/>
        </w:rPr>
        <w:t>s</w:t>
      </w:r>
      <w:r w:rsidRPr="0026003D">
        <w:rPr>
          <w:rFonts w:eastAsia="Times New Roman"/>
          <w:szCs w:val="24"/>
          <w:lang w:eastAsia="de-AT"/>
        </w:rPr>
        <w:t xml:space="preserve"> ur</w:t>
      </w:r>
      <w:r w:rsidRPr="0026003D">
        <w:rPr>
          <w:rFonts w:eastAsia="Times New Roman"/>
          <w:szCs w:val="24"/>
          <w:lang w:eastAsia="de-AT"/>
        </w:rPr>
        <w:lastRenderedPageBreak/>
        <w:t xml:space="preserve">sprünglich </w:t>
      </w:r>
      <w:r w:rsidR="00942EFC" w:rsidRPr="0026003D">
        <w:rPr>
          <w:rFonts w:eastAsia="Times New Roman"/>
          <w:szCs w:val="24"/>
          <w:lang w:eastAsia="de-AT"/>
        </w:rPr>
        <w:t>auf Hebräisch</w:t>
      </w:r>
      <w:r w:rsidRPr="0026003D">
        <w:rPr>
          <w:rFonts w:eastAsia="Times New Roman"/>
          <w:szCs w:val="24"/>
          <w:lang w:eastAsia="de-AT"/>
        </w:rPr>
        <w:t xml:space="preserve"> geschriebenen Alten Testaments</w:t>
      </w:r>
      <w:r>
        <w:rPr>
          <w:rFonts w:eastAsia="Times New Roman"/>
          <w:szCs w:val="24"/>
          <w:lang w:eastAsia="de-AT"/>
        </w:rPr>
        <w:t xml:space="preserve"> bzw. der </w:t>
      </w:r>
      <w:proofErr w:type="spellStart"/>
      <w:r>
        <w:rPr>
          <w:rFonts w:eastAsia="Times New Roman"/>
          <w:szCs w:val="24"/>
          <w:lang w:eastAsia="de-AT"/>
        </w:rPr>
        <w:t>Tenach</w:t>
      </w:r>
      <w:proofErr w:type="spellEnd"/>
      <w:r>
        <w:rPr>
          <w:rFonts w:eastAsia="Times New Roman"/>
          <w:szCs w:val="24"/>
          <w:lang w:eastAsia="de-AT"/>
        </w:rPr>
        <w:t xml:space="preserve"> erforderlich. Entsprechend werden diese </w:t>
      </w:r>
      <w:r w:rsidRPr="0026003D">
        <w:rPr>
          <w:rFonts w:eastAsia="Times New Roman"/>
          <w:szCs w:val="24"/>
          <w:lang w:eastAsia="de-AT"/>
        </w:rPr>
        <w:t xml:space="preserve">ersten fünf Bücher dann auch nicht mehr nur mit dem </w:t>
      </w:r>
      <w:proofErr w:type="spellStart"/>
      <w:r w:rsidRPr="0026003D">
        <w:rPr>
          <w:rFonts w:eastAsia="Times New Roman"/>
          <w:szCs w:val="24"/>
          <w:lang w:eastAsia="de-AT"/>
        </w:rPr>
        <w:t>hebräisch</w:t>
      </w:r>
      <w:r>
        <w:rPr>
          <w:rFonts w:eastAsia="Times New Roman"/>
          <w:szCs w:val="24"/>
          <w:lang w:eastAsia="de-AT"/>
        </w:rPr>
        <w:t>sprachig</w:t>
      </w:r>
      <w:r w:rsidRPr="0026003D">
        <w:rPr>
          <w:rFonts w:eastAsia="Times New Roman"/>
          <w:szCs w:val="24"/>
          <w:lang w:eastAsia="de-AT"/>
        </w:rPr>
        <w:t>en</w:t>
      </w:r>
      <w:proofErr w:type="spellEnd"/>
      <w:r w:rsidRPr="0026003D">
        <w:rPr>
          <w:rFonts w:eastAsia="Times New Roman"/>
          <w:szCs w:val="24"/>
          <w:lang w:eastAsia="de-AT"/>
        </w:rPr>
        <w:t xml:space="preserve"> ‚Tora‘, sondern auch mit dem </w:t>
      </w:r>
      <w:proofErr w:type="spellStart"/>
      <w:r w:rsidRPr="0026003D">
        <w:rPr>
          <w:rFonts w:eastAsia="Times New Roman"/>
          <w:szCs w:val="24"/>
          <w:lang w:eastAsia="de-AT"/>
        </w:rPr>
        <w:t>griechisch</w:t>
      </w:r>
      <w:r>
        <w:rPr>
          <w:rFonts w:eastAsia="Times New Roman"/>
          <w:szCs w:val="24"/>
          <w:lang w:eastAsia="de-AT"/>
        </w:rPr>
        <w:t>sprachig</w:t>
      </w:r>
      <w:r w:rsidRPr="0026003D">
        <w:rPr>
          <w:rFonts w:eastAsia="Times New Roman"/>
          <w:szCs w:val="24"/>
          <w:lang w:eastAsia="de-AT"/>
        </w:rPr>
        <w:t>en</w:t>
      </w:r>
      <w:proofErr w:type="spellEnd"/>
      <w:r w:rsidRPr="0026003D">
        <w:rPr>
          <w:rFonts w:eastAsia="Times New Roman"/>
          <w:szCs w:val="24"/>
          <w:lang w:eastAsia="de-AT"/>
        </w:rPr>
        <w:t xml:space="preserve"> ‚Pentateuch‘ be</w:t>
      </w:r>
      <w:r>
        <w:rPr>
          <w:rFonts w:eastAsia="Times New Roman"/>
          <w:szCs w:val="24"/>
          <w:lang w:eastAsia="de-AT"/>
        </w:rPr>
        <w:t>nannt</w:t>
      </w:r>
      <w:r w:rsidRPr="0026003D">
        <w:rPr>
          <w:rFonts w:eastAsia="Times New Roman"/>
          <w:szCs w:val="24"/>
          <w:lang w:eastAsia="de-AT"/>
        </w:rPr>
        <w:t>. Überliefert sind in eben diesen fünf Büchern die Schöpfungsberichte, die Erzählung vom Sündenfall, von Noah, von Abraham und Sara, von Josef und seinen (zwölf) Söhnen bis hin zu den Erzählungen von der Flucht der Israeliten aus Ägypten unter Mose und von dessen Tod kurz vor der Landnahme des Volkes Israels, dessen Besiedelung also Palästinas.</w:t>
      </w:r>
    </w:p>
    <w:p w14:paraId="20979D2C" w14:textId="77777777" w:rsidR="0033556F" w:rsidRPr="0026003D" w:rsidRDefault="0033556F" w:rsidP="0033556F">
      <w:pPr>
        <w:pStyle w:val="berschrift2"/>
        <w:numPr>
          <w:ilvl w:val="1"/>
          <w:numId w:val="8"/>
        </w:numPr>
        <w:spacing w:before="480"/>
        <w:ind w:left="578" w:hanging="578"/>
        <w:rPr>
          <w:rFonts w:eastAsia="Times New Roman"/>
          <w:lang w:eastAsia="de-AT"/>
        </w:rPr>
      </w:pPr>
      <w:bookmarkStart w:id="14" w:name="_Toc311541546"/>
      <w:bookmarkStart w:id="15" w:name="_Toc311541684"/>
      <w:r>
        <w:rPr>
          <w:rFonts w:eastAsia="Times New Roman"/>
          <w:lang w:eastAsia="de-AT"/>
        </w:rPr>
        <w:t xml:space="preserve"> </w:t>
      </w:r>
      <w:bookmarkStart w:id="16" w:name="_Toc80276869"/>
      <w:r>
        <w:rPr>
          <w:rFonts w:eastAsia="Times New Roman"/>
          <w:lang w:eastAsia="de-AT"/>
        </w:rPr>
        <w:t xml:space="preserve">Die </w:t>
      </w:r>
      <w:r w:rsidRPr="0026003D">
        <w:rPr>
          <w:rFonts w:eastAsia="Times New Roman"/>
          <w:lang w:eastAsia="de-AT"/>
        </w:rPr>
        <w:t xml:space="preserve">Entstehung </w:t>
      </w:r>
      <w:r>
        <w:rPr>
          <w:rFonts w:eastAsia="Times New Roman"/>
          <w:lang w:eastAsia="de-AT"/>
        </w:rPr>
        <w:t xml:space="preserve">(‚Quellen‘) </w:t>
      </w:r>
      <w:r w:rsidRPr="0026003D">
        <w:rPr>
          <w:rFonts w:eastAsia="Times New Roman"/>
          <w:lang w:eastAsia="de-AT"/>
        </w:rPr>
        <w:t>der Tora</w:t>
      </w:r>
      <w:bookmarkEnd w:id="14"/>
      <w:bookmarkEnd w:id="15"/>
      <w:bookmarkEnd w:id="16"/>
    </w:p>
    <w:p w14:paraId="73757580" w14:textId="77777777" w:rsidR="0033556F" w:rsidRDefault="0033556F" w:rsidP="0033556F">
      <w:pPr>
        <w:pStyle w:val="berschrift3"/>
        <w:numPr>
          <w:ilvl w:val="2"/>
          <w:numId w:val="8"/>
        </w:numPr>
        <w:spacing w:after="240"/>
        <w:rPr>
          <w:lang w:eastAsia="de-AT"/>
        </w:rPr>
      </w:pPr>
      <w:bookmarkStart w:id="17" w:name="_Toc80276870"/>
      <w:r>
        <w:rPr>
          <w:lang w:eastAsia="de-AT"/>
        </w:rPr>
        <w:t>Frühere Erklärungsversuche</w:t>
      </w:r>
      <w:bookmarkEnd w:id="17"/>
    </w:p>
    <w:p w14:paraId="7C29AB81" w14:textId="0D68FD58" w:rsidR="0033556F" w:rsidRDefault="0033556F" w:rsidP="0033556F">
      <w:pPr>
        <w:rPr>
          <w:rFonts w:eastAsia="Times New Roman"/>
          <w:szCs w:val="24"/>
          <w:lang w:eastAsia="de-AT"/>
        </w:rPr>
      </w:pPr>
      <w:r w:rsidRPr="0026003D">
        <w:rPr>
          <w:rFonts w:eastAsia="Times New Roman"/>
          <w:szCs w:val="24"/>
          <w:lang w:eastAsia="de-AT"/>
        </w:rPr>
        <w:t>Die Entstehungsgeschichte der Tora zu erforschen ist Aufgabe vor allem der alt</w:t>
      </w:r>
      <w:r>
        <w:rPr>
          <w:rFonts w:eastAsia="Times New Roman"/>
          <w:szCs w:val="24"/>
          <w:lang w:eastAsia="de-AT"/>
        </w:rPr>
        <w:t xml:space="preserve">testamentlichen Exegese. </w:t>
      </w:r>
      <w:r w:rsidRPr="0026003D">
        <w:rPr>
          <w:rFonts w:eastAsia="Times New Roman"/>
          <w:szCs w:val="24"/>
          <w:lang w:eastAsia="de-AT"/>
        </w:rPr>
        <w:t xml:space="preserve">Bis Mitte der 1990-er Jahre war </w:t>
      </w:r>
      <w:r>
        <w:rPr>
          <w:rFonts w:eastAsia="Times New Roman"/>
          <w:szCs w:val="24"/>
          <w:lang w:eastAsia="de-AT"/>
        </w:rPr>
        <w:t>in dieser</w:t>
      </w:r>
      <w:r w:rsidRPr="0026003D">
        <w:rPr>
          <w:rFonts w:eastAsia="Times New Roman"/>
          <w:szCs w:val="24"/>
          <w:lang w:eastAsia="de-AT"/>
        </w:rPr>
        <w:t xml:space="preserve"> noch das sogenannte Vierquellenmodell als wissenschaftliches Grundtheorem in Kraft. Ihm zufolge würde der heute als Pentateuch vorliegende Text das Resultat sein eines langen, </w:t>
      </w:r>
      <w:r>
        <w:rPr>
          <w:rFonts w:eastAsia="Times New Roman"/>
          <w:szCs w:val="24"/>
          <w:lang w:eastAsia="de-AT"/>
        </w:rPr>
        <w:t xml:space="preserve">eines </w:t>
      </w:r>
      <w:r w:rsidRPr="0026003D">
        <w:rPr>
          <w:rFonts w:eastAsia="Times New Roman"/>
          <w:szCs w:val="24"/>
          <w:lang w:eastAsia="de-AT"/>
        </w:rPr>
        <w:t>viele Jahrhunderte währenden und zunächst mündlich, dann auch schriftlich abgelaufenen Überlieferungs- und</w:t>
      </w:r>
      <w:r>
        <w:rPr>
          <w:rFonts w:eastAsia="Times New Roman"/>
          <w:szCs w:val="24"/>
          <w:lang w:eastAsia="de-AT"/>
        </w:rPr>
        <w:t xml:space="preserve"> Redaktionsprozesses, der – und </w:t>
      </w:r>
      <w:r w:rsidRPr="0026003D">
        <w:rPr>
          <w:rFonts w:eastAsia="Times New Roman"/>
          <w:szCs w:val="24"/>
          <w:lang w:eastAsia="de-AT"/>
        </w:rPr>
        <w:t xml:space="preserve">hiergegen wendet sich </w:t>
      </w:r>
      <w:r>
        <w:rPr>
          <w:rFonts w:eastAsia="Times New Roman"/>
          <w:szCs w:val="24"/>
          <w:lang w:eastAsia="de-AT"/>
        </w:rPr>
        <w:t xml:space="preserve">dann </w:t>
      </w:r>
      <w:r w:rsidRPr="0026003D">
        <w:rPr>
          <w:rFonts w:eastAsia="Times New Roman"/>
          <w:szCs w:val="24"/>
          <w:lang w:eastAsia="de-AT"/>
        </w:rPr>
        <w:t>die neuere Forschung – aus vier verschiedenen, voneinander zunächst unabhängigen, dann aber redaktionell zusammengefügten Schichten bzw. „Quellen“ gebildet bzw. gespeist worden wäre</w:t>
      </w:r>
      <w:r w:rsidR="006F156A">
        <w:rPr>
          <w:rFonts w:eastAsia="Times New Roman"/>
          <w:szCs w:val="24"/>
          <w:lang w:eastAsia="de-AT"/>
        </w:rPr>
        <w:t>: V</w:t>
      </w:r>
      <w:r w:rsidRPr="0026003D">
        <w:rPr>
          <w:rFonts w:eastAsia="Times New Roman"/>
          <w:szCs w:val="24"/>
          <w:lang w:eastAsia="de-AT"/>
        </w:rPr>
        <w:t xml:space="preserve">on </w:t>
      </w:r>
      <w:r>
        <w:rPr>
          <w:rFonts w:eastAsia="Times New Roman"/>
          <w:szCs w:val="24"/>
          <w:lang w:eastAsia="de-AT"/>
        </w:rPr>
        <w:t>zwei</w:t>
      </w:r>
      <w:r w:rsidRPr="0026003D">
        <w:rPr>
          <w:rFonts w:eastAsia="Times New Roman"/>
          <w:szCs w:val="24"/>
          <w:lang w:eastAsia="de-AT"/>
        </w:rPr>
        <w:t xml:space="preserve"> sehr früh (ca. 1000 v.</w:t>
      </w:r>
      <w:r>
        <w:rPr>
          <w:rFonts w:eastAsia="Times New Roman"/>
          <w:szCs w:val="24"/>
          <w:lang w:eastAsia="de-AT"/>
        </w:rPr>
        <w:t>Chr</w:t>
      </w:r>
      <w:r w:rsidRPr="0026003D">
        <w:rPr>
          <w:rFonts w:eastAsia="Times New Roman"/>
          <w:szCs w:val="24"/>
          <w:lang w:eastAsia="de-AT"/>
        </w:rPr>
        <w:t xml:space="preserve">.) verfassten Quellen, in denen als Name Gottes „Jahwe“ bzw. „Elohim“ genannt </w:t>
      </w:r>
      <w:r>
        <w:rPr>
          <w:rFonts w:eastAsia="Times New Roman"/>
          <w:szCs w:val="24"/>
          <w:lang w:eastAsia="de-AT"/>
        </w:rPr>
        <w:t xml:space="preserve">wären </w:t>
      </w:r>
      <w:r w:rsidRPr="0026003D">
        <w:rPr>
          <w:rFonts w:eastAsia="Times New Roman"/>
          <w:szCs w:val="24"/>
          <w:lang w:eastAsia="de-AT"/>
        </w:rPr>
        <w:t xml:space="preserve">und die daher </w:t>
      </w:r>
      <w:r>
        <w:rPr>
          <w:rFonts w:eastAsia="Times New Roman"/>
          <w:szCs w:val="24"/>
          <w:lang w:eastAsia="de-AT"/>
        </w:rPr>
        <w:t xml:space="preserve">von der früheren alttestamentlichen Bibelwissenschaft </w:t>
      </w:r>
      <w:r w:rsidRPr="0026003D">
        <w:rPr>
          <w:rFonts w:eastAsia="Times New Roman"/>
          <w:szCs w:val="24"/>
          <w:lang w:eastAsia="de-AT"/>
        </w:rPr>
        <w:t>als ‚</w:t>
      </w:r>
      <w:proofErr w:type="spellStart"/>
      <w:r w:rsidRPr="0026003D">
        <w:rPr>
          <w:rFonts w:eastAsia="Times New Roman"/>
          <w:szCs w:val="24"/>
          <w:lang w:eastAsia="de-AT"/>
        </w:rPr>
        <w:t>jahwistische</w:t>
      </w:r>
      <w:proofErr w:type="spellEnd"/>
      <w:r w:rsidRPr="0026003D">
        <w:rPr>
          <w:rFonts w:eastAsia="Times New Roman"/>
          <w:szCs w:val="24"/>
          <w:lang w:eastAsia="de-AT"/>
        </w:rPr>
        <w:t>‘ [‚J‘] und als ‚</w:t>
      </w:r>
      <w:proofErr w:type="spellStart"/>
      <w:r w:rsidRPr="0026003D">
        <w:rPr>
          <w:rFonts w:eastAsia="Times New Roman"/>
          <w:szCs w:val="24"/>
          <w:lang w:eastAsia="de-AT"/>
        </w:rPr>
        <w:t>elohistische</w:t>
      </w:r>
      <w:proofErr w:type="spellEnd"/>
      <w:r w:rsidRPr="0026003D">
        <w:rPr>
          <w:rFonts w:eastAsia="Times New Roman"/>
          <w:szCs w:val="24"/>
          <w:lang w:eastAsia="de-AT"/>
        </w:rPr>
        <w:t>‘ [‚E‘] Quellenschrift bezeichnet w</w:t>
      </w:r>
      <w:r>
        <w:rPr>
          <w:rFonts w:eastAsia="Times New Roman"/>
          <w:szCs w:val="24"/>
          <w:lang w:eastAsia="de-AT"/>
        </w:rPr>
        <w:t xml:space="preserve">urden, </w:t>
      </w:r>
      <w:r w:rsidRPr="0026003D">
        <w:rPr>
          <w:rFonts w:eastAsia="Times New Roman"/>
          <w:szCs w:val="24"/>
          <w:lang w:eastAsia="de-AT"/>
        </w:rPr>
        <w:t>sodann als drittes von einer sogen. Priesterschrift [‚P‘] und schließlich, viertens, von jener Schrift, die auch dem fünften Buch Mose dessen Name gab, dem Deuteronomium [‚D‘].</w:t>
      </w:r>
      <w:r>
        <w:rPr>
          <w:color w:val="000000"/>
          <w:szCs w:val="24"/>
        </w:rPr>
        <w:t xml:space="preserve"> Besonders die Hypothese, ein ‚Jahwist‘ habe als </w:t>
      </w:r>
      <w:r w:rsidRPr="0026003D">
        <w:rPr>
          <w:color w:val="000000"/>
          <w:szCs w:val="24"/>
        </w:rPr>
        <w:t>Hofgeschichtsschreiber bzw. einer Schreiberschule am Königshof Salomos</w:t>
      </w:r>
      <w:r>
        <w:rPr>
          <w:color w:val="000000"/>
          <w:szCs w:val="24"/>
        </w:rPr>
        <w:t xml:space="preserve"> (ca. 1000 v.Chr.) die wesentlichen Textpassagen in Gen 2-3 </w:t>
      </w:r>
      <w:r>
        <w:rPr>
          <w:color w:val="000000"/>
          <w:szCs w:val="24"/>
        </w:rPr>
        <w:lastRenderedPageBreak/>
        <w:t>und die Urgeschichte bis Gen 11 verfasst, gilt der</w:t>
      </w:r>
      <w:r w:rsidRPr="0026003D">
        <w:rPr>
          <w:rFonts w:eastAsia="Times New Roman"/>
          <w:szCs w:val="24"/>
          <w:lang w:eastAsia="de-AT"/>
        </w:rPr>
        <w:t xml:space="preserve"> exegetische</w:t>
      </w:r>
      <w:r>
        <w:rPr>
          <w:rFonts w:eastAsia="Times New Roman"/>
          <w:szCs w:val="24"/>
          <w:lang w:eastAsia="de-AT"/>
        </w:rPr>
        <w:t>n</w:t>
      </w:r>
      <w:r w:rsidRPr="0026003D">
        <w:rPr>
          <w:rFonts w:eastAsia="Times New Roman"/>
          <w:szCs w:val="24"/>
          <w:lang w:eastAsia="de-AT"/>
        </w:rPr>
        <w:t xml:space="preserve"> Wissenschaftlichkeit </w:t>
      </w:r>
      <w:r>
        <w:rPr>
          <w:rFonts w:eastAsia="Times New Roman"/>
          <w:szCs w:val="24"/>
          <w:lang w:eastAsia="de-AT"/>
        </w:rPr>
        <w:t>heute als widerlegt. Dieses u.</w:t>
      </w:r>
      <w:r w:rsidR="006F156A">
        <w:rPr>
          <w:rFonts w:eastAsia="Times New Roman"/>
          <w:szCs w:val="24"/>
          <w:lang w:eastAsia="de-AT"/>
        </w:rPr>
        <w:t xml:space="preserve"> </w:t>
      </w:r>
      <w:r>
        <w:rPr>
          <w:rFonts w:eastAsia="Times New Roman"/>
          <w:szCs w:val="24"/>
          <w:lang w:eastAsia="de-AT"/>
        </w:rPr>
        <w:t xml:space="preserve">a. deshalb, weil die biblische Rede von einem vorgeblichen </w:t>
      </w:r>
      <w:proofErr w:type="spellStart"/>
      <w:r w:rsidRPr="001F4044">
        <w:rPr>
          <w:color w:val="000000"/>
          <w:szCs w:val="24"/>
        </w:rPr>
        <w:t>davidisch</w:t>
      </w:r>
      <w:proofErr w:type="spellEnd"/>
      <w:r w:rsidRPr="001F4044">
        <w:rPr>
          <w:color w:val="000000"/>
          <w:szCs w:val="24"/>
        </w:rPr>
        <w:t>-salomonische</w:t>
      </w:r>
      <w:r>
        <w:rPr>
          <w:color w:val="000000"/>
          <w:szCs w:val="24"/>
        </w:rPr>
        <w:t xml:space="preserve">n Großreich, in dessen Mittelpunkt ein kulturell hochstehendes Königtum gestanden wäre, die Manifestation einer </w:t>
      </w:r>
      <w:r w:rsidRPr="001F4044">
        <w:rPr>
          <w:color w:val="000000"/>
          <w:szCs w:val="24"/>
        </w:rPr>
        <w:t xml:space="preserve">aus der Zeit König </w:t>
      </w:r>
      <w:proofErr w:type="spellStart"/>
      <w:r w:rsidRPr="001F4044">
        <w:rPr>
          <w:color w:val="000000"/>
          <w:szCs w:val="24"/>
        </w:rPr>
        <w:t>Joschijas</w:t>
      </w:r>
      <w:proofErr w:type="spellEnd"/>
      <w:r w:rsidRPr="001F4044">
        <w:rPr>
          <w:color w:val="000000"/>
          <w:szCs w:val="24"/>
        </w:rPr>
        <w:t xml:space="preserve"> </w:t>
      </w:r>
      <w:r>
        <w:rPr>
          <w:color w:val="000000"/>
          <w:szCs w:val="24"/>
        </w:rPr>
        <w:t xml:space="preserve">(zweite Hälfte des 7. Jahrh. v.Chr.) stammenden historischen Fiktion ist: Am </w:t>
      </w:r>
      <w:r w:rsidRPr="001F4044">
        <w:rPr>
          <w:color w:val="000000"/>
          <w:szCs w:val="24"/>
        </w:rPr>
        <w:t xml:space="preserve">Königshof Salomos </w:t>
      </w:r>
      <w:r>
        <w:rPr>
          <w:color w:val="000000"/>
          <w:szCs w:val="24"/>
        </w:rPr>
        <w:t xml:space="preserve">(ca. 1000 v.Chr.) hat es </w:t>
      </w:r>
      <w:r w:rsidRPr="001F4044">
        <w:rPr>
          <w:color w:val="000000"/>
          <w:szCs w:val="24"/>
        </w:rPr>
        <w:t>noch keine Schreiberschulen und keine Hofgeschichtsschreibung</w:t>
      </w:r>
      <w:r>
        <w:rPr>
          <w:color w:val="000000"/>
          <w:szCs w:val="24"/>
        </w:rPr>
        <w:t xml:space="preserve"> gegeben. Aus diesem Grund, zudem noch von weiteren Überlegungen geleitet, ist man heute davon überzeugt, dass es die </w:t>
      </w:r>
      <w:r w:rsidRPr="005E464C">
        <w:rPr>
          <w:rFonts w:eastAsia="Times New Roman"/>
          <w:szCs w:val="24"/>
          <w:lang w:eastAsia="de-AT"/>
        </w:rPr>
        <w:t xml:space="preserve">zwei </w:t>
      </w:r>
      <w:r>
        <w:rPr>
          <w:rFonts w:eastAsia="Times New Roman"/>
          <w:szCs w:val="24"/>
          <w:lang w:eastAsia="de-AT"/>
        </w:rPr>
        <w:t>bisher als</w:t>
      </w:r>
      <w:r w:rsidRPr="005E464C">
        <w:rPr>
          <w:rFonts w:eastAsia="Times New Roman"/>
          <w:szCs w:val="24"/>
          <w:lang w:eastAsia="de-AT"/>
        </w:rPr>
        <w:t xml:space="preserve"> ‚Jahwist‘ und ‚Elohist‘ benannten Quellen</w:t>
      </w:r>
      <w:r>
        <w:rPr>
          <w:rFonts w:eastAsia="Times New Roman"/>
          <w:szCs w:val="24"/>
          <w:lang w:eastAsia="de-AT"/>
        </w:rPr>
        <w:t>schriften in dieser Form gar nicht gegeben haben kann.</w:t>
      </w:r>
    </w:p>
    <w:p w14:paraId="65A56561" w14:textId="77777777" w:rsidR="0033556F" w:rsidRDefault="0033556F" w:rsidP="0033556F">
      <w:pPr>
        <w:pStyle w:val="berschrift3"/>
        <w:numPr>
          <w:ilvl w:val="2"/>
          <w:numId w:val="8"/>
        </w:numPr>
        <w:spacing w:after="240"/>
        <w:rPr>
          <w:lang w:eastAsia="de-AT"/>
        </w:rPr>
      </w:pPr>
      <w:bookmarkStart w:id="18" w:name="_Toc80276871"/>
      <w:r>
        <w:rPr>
          <w:lang w:eastAsia="de-AT"/>
        </w:rPr>
        <w:t>Heutige Erklärungsversuche</w:t>
      </w:r>
      <w:bookmarkEnd w:id="18"/>
    </w:p>
    <w:p w14:paraId="152F1B46" w14:textId="781A77C3" w:rsidR="0033556F" w:rsidRPr="0026003D" w:rsidRDefault="0033556F" w:rsidP="0033556F">
      <w:pPr>
        <w:rPr>
          <w:rFonts w:eastAsia="Times New Roman"/>
          <w:szCs w:val="24"/>
          <w:lang w:eastAsia="de-AT"/>
        </w:rPr>
      </w:pPr>
      <w:r>
        <w:rPr>
          <w:rFonts w:eastAsia="Times New Roman"/>
          <w:szCs w:val="24"/>
          <w:lang w:eastAsia="de-AT"/>
        </w:rPr>
        <w:t xml:space="preserve">Heutigen Exegeten stellt sich die Entstehung der Tora so dar, dass deren </w:t>
      </w:r>
      <w:r w:rsidRPr="0026003D">
        <w:rPr>
          <w:rFonts w:eastAsia="Times New Roman"/>
          <w:szCs w:val="24"/>
          <w:lang w:eastAsia="de-AT"/>
        </w:rPr>
        <w:t>ältesten Texte zunächst mündlich tradiert, dann</w:t>
      </w:r>
      <w:r>
        <w:rPr>
          <w:rFonts w:eastAsia="Times New Roman"/>
          <w:szCs w:val="24"/>
          <w:lang w:eastAsia="de-AT"/>
        </w:rPr>
        <w:t xml:space="preserve"> im 7. und 6. Jahrh. v.Chr.</w:t>
      </w:r>
      <w:r w:rsidRPr="0026003D">
        <w:rPr>
          <w:rFonts w:eastAsia="Times New Roman"/>
          <w:szCs w:val="24"/>
          <w:lang w:eastAsia="de-AT"/>
        </w:rPr>
        <w:t xml:space="preserve"> </w:t>
      </w:r>
      <w:r>
        <w:rPr>
          <w:rFonts w:eastAsia="Times New Roman"/>
          <w:szCs w:val="24"/>
          <w:lang w:eastAsia="de-AT"/>
        </w:rPr>
        <w:t>aufgeschrieben worden sind</w:t>
      </w:r>
      <w:r w:rsidRPr="0026003D">
        <w:rPr>
          <w:rFonts w:eastAsia="Times New Roman"/>
          <w:szCs w:val="24"/>
          <w:lang w:eastAsia="de-AT"/>
        </w:rPr>
        <w:t>, nämlich in der sogenannten ‚mittleren Königszeit‘</w:t>
      </w:r>
      <w:r>
        <w:rPr>
          <w:rFonts w:eastAsia="Times New Roman"/>
          <w:szCs w:val="24"/>
          <w:lang w:eastAsia="de-AT"/>
        </w:rPr>
        <w:t>. Zu dieser Zeit war i</w:t>
      </w:r>
      <w:r w:rsidRPr="0026003D">
        <w:rPr>
          <w:rFonts w:eastAsia="Times New Roman"/>
          <w:szCs w:val="24"/>
          <w:lang w:eastAsia="de-AT"/>
        </w:rPr>
        <w:t xml:space="preserve">n Reaktion auf die Eroberung des Nordreiches durch die Assyrer und </w:t>
      </w:r>
      <w:r>
        <w:rPr>
          <w:rFonts w:eastAsia="Times New Roman"/>
          <w:szCs w:val="24"/>
          <w:lang w:eastAsia="de-AT"/>
        </w:rPr>
        <w:t>auf den folgenden Untergang</w:t>
      </w:r>
      <w:r w:rsidRPr="0026003D">
        <w:rPr>
          <w:rFonts w:eastAsia="Times New Roman"/>
          <w:szCs w:val="24"/>
          <w:lang w:eastAsia="de-AT"/>
        </w:rPr>
        <w:t xml:space="preserve"> </w:t>
      </w:r>
      <w:r>
        <w:rPr>
          <w:rFonts w:eastAsia="Times New Roman"/>
          <w:szCs w:val="24"/>
          <w:lang w:eastAsia="de-AT"/>
        </w:rPr>
        <w:t xml:space="preserve">des Nordreiches (‚Israel‘) </w:t>
      </w:r>
      <w:r w:rsidRPr="0026003D">
        <w:rPr>
          <w:rFonts w:eastAsia="Times New Roman"/>
          <w:szCs w:val="24"/>
          <w:lang w:eastAsia="de-AT"/>
        </w:rPr>
        <w:t>um ca. 700 v.</w:t>
      </w:r>
      <w:r>
        <w:rPr>
          <w:rFonts w:eastAsia="Times New Roman"/>
          <w:szCs w:val="24"/>
          <w:lang w:eastAsia="de-AT"/>
        </w:rPr>
        <w:t>Chr</w:t>
      </w:r>
      <w:r w:rsidRPr="0026003D">
        <w:rPr>
          <w:rFonts w:eastAsia="Times New Roman"/>
          <w:szCs w:val="24"/>
          <w:lang w:eastAsia="de-AT"/>
        </w:rPr>
        <w:t>. im Südreich</w:t>
      </w:r>
      <w:r>
        <w:rPr>
          <w:rFonts w:eastAsia="Times New Roman"/>
          <w:szCs w:val="24"/>
          <w:lang w:eastAsia="de-AT"/>
        </w:rPr>
        <w:t xml:space="preserve"> (‚Judäa‘)</w:t>
      </w:r>
      <w:r w:rsidRPr="0026003D">
        <w:rPr>
          <w:rFonts w:eastAsia="Times New Roman"/>
          <w:szCs w:val="24"/>
          <w:lang w:eastAsia="de-AT"/>
        </w:rPr>
        <w:t xml:space="preserve"> das sogen ‚Jerusalemer Geschichtswerk‘ entstanden. Als auch das Südreich besetzt, Jerusalem und des Jerusalemer Tempel im Jahr 586 v.</w:t>
      </w:r>
      <w:r>
        <w:rPr>
          <w:rFonts w:eastAsia="Times New Roman"/>
          <w:szCs w:val="24"/>
          <w:lang w:eastAsia="de-AT"/>
        </w:rPr>
        <w:t>Chr</w:t>
      </w:r>
      <w:r w:rsidRPr="0026003D">
        <w:rPr>
          <w:rFonts w:eastAsia="Times New Roman"/>
          <w:szCs w:val="24"/>
          <w:lang w:eastAsia="de-AT"/>
        </w:rPr>
        <w:t>. zerstört und die Führungsschicht des Südreiches nach Babylon deportiert worden war (‚Babylonisches Exil‘), verfassten ebendort, im Exil Babylons, priesterliche Kreise religiöse Texte, deren Inhalt vor allem kultische Themen, Texte und Praktiken waren</w:t>
      </w:r>
      <w:r>
        <w:rPr>
          <w:rFonts w:eastAsia="Times New Roman"/>
          <w:szCs w:val="24"/>
          <w:lang w:eastAsia="de-AT"/>
        </w:rPr>
        <w:t xml:space="preserve">. Sie verfolgten damit das Ziel, </w:t>
      </w:r>
      <w:r w:rsidRPr="0026003D">
        <w:rPr>
          <w:rFonts w:eastAsia="Times New Roman"/>
          <w:szCs w:val="24"/>
          <w:lang w:eastAsia="de-AT"/>
        </w:rPr>
        <w:t xml:space="preserve">dem religiösen Leben </w:t>
      </w:r>
      <w:r>
        <w:rPr>
          <w:rFonts w:eastAsia="Times New Roman"/>
          <w:szCs w:val="24"/>
          <w:lang w:eastAsia="de-AT"/>
        </w:rPr>
        <w:t xml:space="preserve">des Volkes Israel </w:t>
      </w:r>
      <w:r w:rsidRPr="0026003D">
        <w:rPr>
          <w:rFonts w:eastAsia="Times New Roman"/>
          <w:szCs w:val="24"/>
          <w:lang w:eastAsia="de-AT"/>
        </w:rPr>
        <w:t xml:space="preserve">eine systematische Gestalt zu verleihen. </w:t>
      </w:r>
      <w:r>
        <w:rPr>
          <w:rFonts w:eastAsia="Times New Roman"/>
          <w:szCs w:val="24"/>
          <w:lang w:eastAsia="de-AT"/>
        </w:rPr>
        <w:t>Es</w:t>
      </w:r>
      <w:r w:rsidRPr="0026003D">
        <w:rPr>
          <w:rFonts w:eastAsia="Times New Roman"/>
          <w:szCs w:val="24"/>
          <w:lang w:eastAsia="de-AT"/>
        </w:rPr>
        <w:t xml:space="preserve"> entstanden </w:t>
      </w:r>
      <w:r>
        <w:rPr>
          <w:rFonts w:eastAsia="Times New Roman"/>
          <w:szCs w:val="24"/>
          <w:lang w:eastAsia="de-AT"/>
        </w:rPr>
        <w:t xml:space="preserve">so </w:t>
      </w:r>
      <w:r w:rsidRPr="0026003D">
        <w:rPr>
          <w:rFonts w:eastAsia="Times New Roman"/>
          <w:szCs w:val="24"/>
          <w:lang w:eastAsia="de-AT"/>
        </w:rPr>
        <w:t xml:space="preserve">die </w:t>
      </w:r>
      <w:r>
        <w:rPr>
          <w:rFonts w:eastAsia="Times New Roman"/>
          <w:szCs w:val="24"/>
          <w:lang w:eastAsia="de-AT"/>
        </w:rPr>
        <w:t xml:space="preserve">heute </w:t>
      </w:r>
      <w:r w:rsidRPr="0026003D">
        <w:rPr>
          <w:rFonts w:eastAsia="Times New Roman"/>
          <w:szCs w:val="24"/>
          <w:lang w:eastAsia="de-AT"/>
        </w:rPr>
        <w:t xml:space="preserve">als ‚Priesterschrift‘ und als ‚Deuteronomium‘ </w:t>
      </w:r>
      <w:r>
        <w:rPr>
          <w:rFonts w:eastAsia="Times New Roman"/>
          <w:szCs w:val="24"/>
          <w:lang w:eastAsia="de-AT"/>
        </w:rPr>
        <w:t>rekonstruierbaren Quellens</w:t>
      </w:r>
      <w:r w:rsidRPr="0026003D">
        <w:rPr>
          <w:rFonts w:eastAsia="Times New Roman"/>
          <w:szCs w:val="24"/>
          <w:lang w:eastAsia="de-AT"/>
        </w:rPr>
        <w:t>chriften</w:t>
      </w:r>
      <w:r>
        <w:rPr>
          <w:rFonts w:eastAsia="Times New Roman"/>
          <w:szCs w:val="24"/>
          <w:lang w:eastAsia="de-AT"/>
        </w:rPr>
        <w:t>.</w:t>
      </w:r>
      <w:r w:rsidRPr="0026003D">
        <w:rPr>
          <w:rFonts w:eastAsia="Times New Roman"/>
          <w:szCs w:val="24"/>
          <w:lang w:eastAsia="de-AT"/>
        </w:rPr>
        <w:t xml:space="preserve"> </w:t>
      </w:r>
      <w:r>
        <w:rPr>
          <w:rFonts w:eastAsia="Times New Roman"/>
          <w:szCs w:val="24"/>
          <w:lang w:eastAsia="de-AT"/>
        </w:rPr>
        <w:t>Letztlich wurden dann das Jerusalemer Geschichtswerk und die beiden Quellenschriften ‚</w:t>
      </w:r>
      <w:r w:rsidRPr="0026003D">
        <w:rPr>
          <w:rFonts w:eastAsia="Times New Roman"/>
          <w:szCs w:val="24"/>
          <w:lang w:eastAsia="de-AT"/>
        </w:rPr>
        <w:t>P</w:t>
      </w:r>
      <w:r>
        <w:rPr>
          <w:rFonts w:eastAsia="Times New Roman"/>
          <w:szCs w:val="24"/>
          <w:lang w:eastAsia="de-AT"/>
        </w:rPr>
        <w:t>‘</w:t>
      </w:r>
      <w:r w:rsidRPr="0026003D">
        <w:rPr>
          <w:rFonts w:eastAsia="Times New Roman"/>
          <w:szCs w:val="24"/>
          <w:lang w:eastAsia="de-AT"/>
        </w:rPr>
        <w:t xml:space="preserve"> und </w:t>
      </w:r>
      <w:r>
        <w:rPr>
          <w:rFonts w:eastAsia="Times New Roman"/>
          <w:szCs w:val="24"/>
          <w:lang w:eastAsia="de-AT"/>
        </w:rPr>
        <w:t>‚</w:t>
      </w:r>
      <w:r w:rsidRPr="0026003D">
        <w:rPr>
          <w:rFonts w:eastAsia="Times New Roman"/>
          <w:szCs w:val="24"/>
          <w:lang w:eastAsia="de-AT"/>
        </w:rPr>
        <w:t>D</w:t>
      </w:r>
      <w:r>
        <w:rPr>
          <w:rFonts w:eastAsia="Times New Roman"/>
          <w:szCs w:val="24"/>
          <w:lang w:eastAsia="de-AT"/>
        </w:rPr>
        <w:t>‘ miteinander verbunden zu einem großen, umfassenden Erzählzusammenhang, zum sogen. ‚</w:t>
      </w:r>
      <w:proofErr w:type="spellStart"/>
      <w:r>
        <w:rPr>
          <w:rFonts w:eastAsia="Times New Roman"/>
          <w:szCs w:val="24"/>
          <w:lang w:eastAsia="de-AT"/>
        </w:rPr>
        <w:t>Exilischen</w:t>
      </w:r>
      <w:proofErr w:type="spellEnd"/>
      <w:r>
        <w:rPr>
          <w:rFonts w:eastAsia="Times New Roman"/>
          <w:szCs w:val="24"/>
          <w:lang w:eastAsia="de-AT"/>
        </w:rPr>
        <w:t xml:space="preserve"> Geschichtswerk‘. Dies alles geschah </w:t>
      </w:r>
      <w:r w:rsidRPr="0026003D">
        <w:rPr>
          <w:rFonts w:eastAsia="Times New Roman"/>
          <w:szCs w:val="24"/>
          <w:lang w:eastAsia="de-AT"/>
        </w:rPr>
        <w:t xml:space="preserve">noch </w:t>
      </w:r>
      <w:r>
        <w:rPr>
          <w:rFonts w:eastAsia="Times New Roman"/>
          <w:szCs w:val="24"/>
          <w:lang w:eastAsia="de-AT"/>
        </w:rPr>
        <w:t xml:space="preserve">während des </w:t>
      </w:r>
      <w:r w:rsidRPr="0026003D">
        <w:rPr>
          <w:rFonts w:eastAsia="Times New Roman"/>
          <w:szCs w:val="24"/>
          <w:lang w:eastAsia="de-AT"/>
        </w:rPr>
        <w:t>bis 538 v.</w:t>
      </w:r>
      <w:r>
        <w:rPr>
          <w:rFonts w:eastAsia="Times New Roman"/>
          <w:szCs w:val="24"/>
          <w:lang w:eastAsia="de-AT"/>
        </w:rPr>
        <w:t>Chr</w:t>
      </w:r>
      <w:r w:rsidRPr="0026003D">
        <w:rPr>
          <w:rFonts w:eastAsia="Times New Roman"/>
          <w:szCs w:val="24"/>
          <w:lang w:eastAsia="de-AT"/>
        </w:rPr>
        <w:t>. währenden babylonischen Exils</w:t>
      </w:r>
      <w:r>
        <w:rPr>
          <w:rFonts w:eastAsia="Times New Roman"/>
          <w:szCs w:val="24"/>
          <w:lang w:eastAsia="de-AT"/>
        </w:rPr>
        <w:t xml:space="preserve">. Besagtes Geschichtswerk umfasste die Erzählungen über </w:t>
      </w:r>
      <w:r w:rsidRPr="0026003D">
        <w:rPr>
          <w:rFonts w:eastAsia="Times New Roman"/>
          <w:szCs w:val="24"/>
          <w:lang w:eastAsia="de-AT"/>
        </w:rPr>
        <w:t xml:space="preserve">die Geschichte von der </w:t>
      </w:r>
      <w:r w:rsidRPr="0026003D">
        <w:rPr>
          <w:rFonts w:eastAsia="Times New Roman"/>
          <w:szCs w:val="24"/>
          <w:lang w:eastAsia="de-AT"/>
        </w:rPr>
        <w:lastRenderedPageBreak/>
        <w:t>Schöpfung bis zum Exil</w:t>
      </w:r>
      <w:r>
        <w:rPr>
          <w:rFonts w:eastAsia="Times New Roman"/>
          <w:szCs w:val="24"/>
          <w:lang w:eastAsia="de-AT"/>
        </w:rPr>
        <w:t xml:space="preserve">. Nach </w:t>
      </w:r>
      <w:r w:rsidRPr="0026003D">
        <w:rPr>
          <w:rFonts w:eastAsia="Times New Roman"/>
          <w:szCs w:val="24"/>
          <w:lang w:eastAsia="de-AT"/>
        </w:rPr>
        <w:t xml:space="preserve">der durch den Perserkönig Kyros </w:t>
      </w:r>
      <w:r>
        <w:rPr>
          <w:rFonts w:eastAsia="Times New Roman"/>
          <w:szCs w:val="24"/>
          <w:lang w:eastAsia="de-AT"/>
        </w:rPr>
        <w:t xml:space="preserve">ermöglichten </w:t>
      </w:r>
      <w:r w:rsidRPr="0026003D">
        <w:rPr>
          <w:rFonts w:eastAsia="Times New Roman"/>
          <w:szCs w:val="24"/>
          <w:lang w:eastAsia="de-AT"/>
        </w:rPr>
        <w:t xml:space="preserve">Rückkehr der Oberschicht </w:t>
      </w:r>
      <w:r>
        <w:rPr>
          <w:rFonts w:eastAsia="Times New Roman"/>
          <w:szCs w:val="24"/>
          <w:lang w:eastAsia="de-AT"/>
        </w:rPr>
        <w:t xml:space="preserve">des Volkes Israel </w:t>
      </w:r>
      <w:proofErr w:type="gramStart"/>
      <w:r>
        <w:rPr>
          <w:rFonts w:eastAsia="Times New Roman"/>
          <w:szCs w:val="24"/>
          <w:lang w:eastAsia="de-AT"/>
        </w:rPr>
        <w:t>in</w:t>
      </w:r>
      <w:r w:rsidR="006F156A">
        <w:rPr>
          <w:rFonts w:eastAsia="Times New Roman"/>
          <w:szCs w:val="24"/>
          <w:lang w:eastAsia="de-AT"/>
        </w:rPr>
        <w:t xml:space="preserve"> da</w:t>
      </w:r>
      <w:r>
        <w:rPr>
          <w:rFonts w:eastAsia="Times New Roman"/>
          <w:szCs w:val="24"/>
          <w:lang w:eastAsia="de-AT"/>
        </w:rPr>
        <w:t>s Südreich</w:t>
      </w:r>
      <w:proofErr w:type="gramEnd"/>
      <w:r>
        <w:rPr>
          <w:rFonts w:eastAsia="Times New Roman"/>
          <w:szCs w:val="24"/>
          <w:lang w:eastAsia="de-AT"/>
        </w:rPr>
        <w:t xml:space="preserve"> (nach Judäa) wurden aus diesem Gesamtwerk</w:t>
      </w:r>
      <w:r w:rsidRPr="0026003D">
        <w:rPr>
          <w:rFonts w:eastAsia="Times New Roman"/>
          <w:szCs w:val="24"/>
          <w:lang w:eastAsia="de-AT"/>
        </w:rPr>
        <w:t xml:space="preserve"> Texte abgetrennt</w:t>
      </w:r>
      <w:r>
        <w:rPr>
          <w:rFonts w:eastAsia="Times New Roman"/>
          <w:szCs w:val="24"/>
          <w:lang w:eastAsia="de-AT"/>
        </w:rPr>
        <w:t>, als ‚Tora‘ verselbstständigt und zu</w:t>
      </w:r>
      <w:r w:rsidRPr="0026003D">
        <w:rPr>
          <w:rFonts w:eastAsia="Times New Roman"/>
          <w:szCs w:val="24"/>
          <w:lang w:eastAsia="de-AT"/>
        </w:rPr>
        <w:t xml:space="preserve">r religiösen Grundlage des nun beginnenden ‚Judentums‘ </w:t>
      </w:r>
      <w:r>
        <w:rPr>
          <w:rFonts w:eastAsia="Times New Roman"/>
          <w:szCs w:val="24"/>
          <w:lang w:eastAsia="de-AT"/>
        </w:rPr>
        <w:t>gemacht</w:t>
      </w:r>
      <w:r w:rsidRPr="0026003D">
        <w:rPr>
          <w:rFonts w:eastAsia="Times New Roman"/>
          <w:szCs w:val="24"/>
          <w:lang w:eastAsia="de-AT"/>
        </w:rPr>
        <w:t>.</w:t>
      </w:r>
    </w:p>
    <w:p w14:paraId="4B360886" w14:textId="77777777" w:rsidR="0033556F" w:rsidRDefault="0033556F" w:rsidP="0033556F">
      <w:pPr>
        <w:pStyle w:val="berschrift1"/>
        <w:numPr>
          <w:ilvl w:val="0"/>
          <w:numId w:val="8"/>
        </w:numPr>
        <w:ind w:left="431" w:hanging="431"/>
        <w:rPr>
          <w:rFonts w:eastAsia="Times New Roman"/>
          <w:lang w:eastAsia="de-AT"/>
        </w:rPr>
      </w:pPr>
      <w:bookmarkStart w:id="19" w:name="_Toc311541547"/>
      <w:bookmarkStart w:id="20" w:name="_Toc311541685"/>
      <w:bookmarkStart w:id="21" w:name="_Toc80276872"/>
      <w:r>
        <w:rPr>
          <w:rFonts w:eastAsia="Times New Roman"/>
          <w:lang w:eastAsia="de-AT"/>
        </w:rPr>
        <w:t>Die biblischen Schöpfungserzählungen</w:t>
      </w:r>
      <w:bookmarkEnd w:id="19"/>
      <w:bookmarkEnd w:id="20"/>
      <w:bookmarkEnd w:id="21"/>
    </w:p>
    <w:p w14:paraId="72F1CA14" w14:textId="77777777" w:rsidR="0033556F" w:rsidRDefault="0033556F" w:rsidP="0033556F">
      <w:pPr>
        <w:rPr>
          <w:rFonts w:eastAsia="Times New Roman"/>
          <w:szCs w:val="24"/>
          <w:lang w:eastAsia="de-AT"/>
        </w:rPr>
      </w:pPr>
      <w:r w:rsidRPr="0026003D">
        <w:rPr>
          <w:rFonts w:eastAsia="Times New Roman"/>
          <w:szCs w:val="24"/>
          <w:lang w:eastAsia="de-AT"/>
        </w:rPr>
        <w:t xml:space="preserve">Die beiden biblischen Schöpfungserzählungen </w:t>
      </w:r>
      <w:r>
        <w:rPr>
          <w:rFonts w:eastAsia="Times New Roman"/>
          <w:szCs w:val="24"/>
          <w:lang w:eastAsia="de-AT"/>
        </w:rPr>
        <w:t xml:space="preserve">in Gen 1-3 </w:t>
      </w:r>
      <w:r w:rsidRPr="0026003D">
        <w:rPr>
          <w:rFonts w:eastAsia="Times New Roman"/>
          <w:szCs w:val="24"/>
          <w:lang w:eastAsia="de-AT"/>
        </w:rPr>
        <w:t>sind Teil der im ersten biblischen Buch, im Buch Genesis, vorgetragenen ‚Urgeschichte‘ (Gen 1-11, einige Exegeten zählen nur Gen 1-9 zu</w:t>
      </w:r>
      <w:r>
        <w:rPr>
          <w:rFonts w:eastAsia="Times New Roman"/>
          <w:szCs w:val="24"/>
          <w:lang w:eastAsia="de-AT"/>
        </w:rPr>
        <w:t>r literarischen Urgeschichte</w:t>
      </w:r>
      <w:r w:rsidRPr="0026003D">
        <w:rPr>
          <w:rFonts w:eastAsia="Times New Roman"/>
          <w:szCs w:val="24"/>
          <w:lang w:eastAsia="de-AT"/>
        </w:rPr>
        <w:t xml:space="preserve">). </w:t>
      </w:r>
      <w:r>
        <w:rPr>
          <w:rFonts w:eastAsia="Times New Roman"/>
          <w:szCs w:val="24"/>
          <w:lang w:eastAsia="de-AT"/>
        </w:rPr>
        <w:t>Sie</w:t>
      </w:r>
      <w:r w:rsidRPr="0026003D">
        <w:rPr>
          <w:rFonts w:eastAsia="Times New Roman"/>
          <w:szCs w:val="24"/>
          <w:lang w:eastAsia="de-AT"/>
        </w:rPr>
        <w:t xml:space="preserve"> sind, wie gesagt, nicht die ersten, nicht die ältesten Texte der Bibel, gleichwohl sie an deren Beginn stehen. Die biblische Urgeschichte umfasst neben d</w:t>
      </w:r>
      <w:r>
        <w:rPr>
          <w:rFonts w:eastAsia="Times New Roman"/>
          <w:szCs w:val="24"/>
          <w:lang w:eastAsia="de-AT"/>
        </w:rPr>
        <w:t>ies</w:t>
      </w:r>
      <w:r w:rsidRPr="0026003D">
        <w:rPr>
          <w:rFonts w:eastAsia="Times New Roman"/>
          <w:szCs w:val="24"/>
          <w:lang w:eastAsia="de-AT"/>
        </w:rPr>
        <w:t xml:space="preserve">en Schöpfungsberichten auch die Texte vom Sündenfall, vom Brudermord, vom Turmbau zu Babel und von der Sintflut. </w:t>
      </w:r>
      <w:r>
        <w:rPr>
          <w:rFonts w:eastAsia="Times New Roman"/>
          <w:szCs w:val="24"/>
          <w:lang w:eastAsia="de-AT"/>
        </w:rPr>
        <w:t>Doch h</w:t>
      </w:r>
      <w:r w:rsidRPr="0026003D">
        <w:rPr>
          <w:rFonts w:eastAsia="Times New Roman"/>
          <w:szCs w:val="24"/>
          <w:lang w:eastAsia="de-AT"/>
        </w:rPr>
        <w:t>ier wie an jeder andere</w:t>
      </w:r>
      <w:r>
        <w:rPr>
          <w:rFonts w:eastAsia="Times New Roman"/>
          <w:szCs w:val="24"/>
          <w:lang w:eastAsia="de-AT"/>
        </w:rPr>
        <w:t>n</w:t>
      </w:r>
      <w:r w:rsidRPr="0026003D">
        <w:rPr>
          <w:rFonts w:eastAsia="Times New Roman"/>
          <w:szCs w:val="24"/>
          <w:lang w:eastAsia="de-AT"/>
        </w:rPr>
        <w:t xml:space="preserve"> ihrer Textpassagen spricht die biblische Urgeschichte nicht davon, welche historischen Ereignisse dereinst stattgefunden haben mögen, sondern sie spricht </w:t>
      </w:r>
      <w:r>
        <w:rPr>
          <w:rFonts w:eastAsia="Times New Roman"/>
          <w:szCs w:val="24"/>
          <w:lang w:eastAsia="de-AT"/>
        </w:rPr>
        <w:t xml:space="preserve">ab Gen 2,4b </w:t>
      </w:r>
      <w:r w:rsidRPr="0026003D">
        <w:rPr>
          <w:rFonts w:eastAsia="Times New Roman"/>
          <w:szCs w:val="24"/>
          <w:lang w:eastAsia="de-AT"/>
        </w:rPr>
        <w:t xml:space="preserve">mythologisch, näher hin ätiologisch: </w:t>
      </w:r>
      <w:r>
        <w:rPr>
          <w:rFonts w:eastAsia="Times New Roman"/>
          <w:szCs w:val="24"/>
          <w:lang w:eastAsia="de-AT"/>
        </w:rPr>
        <w:t>Als</w:t>
      </w:r>
      <w:r w:rsidRPr="0026003D">
        <w:rPr>
          <w:rFonts w:eastAsia="Times New Roman"/>
          <w:szCs w:val="24"/>
          <w:lang w:eastAsia="de-AT"/>
        </w:rPr>
        <w:t xml:space="preserve"> Erzählung in der grammatikalischen Vergangenheitsform teil</w:t>
      </w:r>
      <w:r>
        <w:rPr>
          <w:rFonts w:eastAsia="Times New Roman"/>
          <w:szCs w:val="24"/>
          <w:lang w:eastAsia="de-AT"/>
        </w:rPr>
        <w:t xml:space="preserve">en die Kernpassagen von Gen 2,4b – 3,24 und weiter bis Gen 11 mit, </w:t>
      </w:r>
      <w:r w:rsidRPr="0026003D">
        <w:rPr>
          <w:rFonts w:eastAsia="Times New Roman"/>
          <w:szCs w:val="24"/>
          <w:lang w:eastAsia="de-AT"/>
        </w:rPr>
        <w:t>inszenier</w:t>
      </w:r>
      <w:r>
        <w:rPr>
          <w:rFonts w:eastAsia="Times New Roman"/>
          <w:szCs w:val="24"/>
          <w:lang w:eastAsia="de-AT"/>
        </w:rPr>
        <w:t>en</w:t>
      </w:r>
      <w:r w:rsidRPr="0026003D">
        <w:rPr>
          <w:rFonts w:eastAsia="Times New Roman"/>
          <w:szCs w:val="24"/>
          <w:lang w:eastAsia="de-AT"/>
        </w:rPr>
        <w:t xml:space="preserve"> und kultivier</w:t>
      </w:r>
      <w:r>
        <w:rPr>
          <w:rFonts w:eastAsia="Times New Roman"/>
          <w:szCs w:val="24"/>
          <w:lang w:eastAsia="de-AT"/>
        </w:rPr>
        <w:t>en</w:t>
      </w:r>
      <w:r w:rsidRPr="0026003D">
        <w:rPr>
          <w:rFonts w:eastAsia="Times New Roman"/>
          <w:szCs w:val="24"/>
          <w:lang w:eastAsia="de-AT"/>
        </w:rPr>
        <w:t xml:space="preserve"> </w:t>
      </w:r>
      <w:r>
        <w:rPr>
          <w:rFonts w:eastAsia="Times New Roman"/>
          <w:szCs w:val="24"/>
          <w:lang w:eastAsia="de-AT"/>
        </w:rPr>
        <w:t xml:space="preserve">sie </w:t>
      </w:r>
      <w:r w:rsidRPr="0026003D">
        <w:rPr>
          <w:rFonts w:eastAsia="Times New Roman"/>
          <w:szCs w:val="24"/>
          <w:lang w:eastAsia="de-AT"/>
        </w:rPr>
        <w:t xml:space="preserve">zentrale Einsichten in das, was – in Maßgabe </w:t>
      </w:r>
      <w:r>
        <w:rPr>
          <w:rFonts w:eastAsia="Times New Roman"/>
          <w:szCs w:val="24"/>
          <w:lang w:eastAsia="de-AT"/>
        </w:rPr>
        <w:t xml:space="preserve">bzw. in Überzeugung </w:t>
      </w:r>
      <w:r w:rsidRPr="0026003D">
        <w:rPr>
          <w:rFonts w:eastAsia="Times New Roman"/>
          <w:szCs w:val="24"/>
          <w:lang w:eastAsia="de-AT"/>
        </w:rPr>
        <w:t>der jüdischen Religion – den einzelnen Menschen wesentlich</w:t>
      </w:r>
      <w:r>
        <w:rPr>
          <w:rFonts w:eastAsia="Times New Roman"/>
          <w:szCs w:val="24"/>
          <w:lang w:eastAsia="de-AT"/>
        </w:rPr>
        <w:t xml:space="preserve">, grundsätzlich </w:t>
      </w:r>
      <w:r w:rsidRPr="0026003D">
        <w:rPr>
          <w:rFonts w:eastAsia="Times New Roman"/>
          <w:szCs w:val="24"/>
          <w:lang w:eastAsia="de-AT"/>
        </w:rPr>
        <w:t>betrifft</w:t>
      </w:r>
      <w:r>
        <w:rPr>
          <w:rFonts w:eastAsia="Times New Roman"/>
          <w:szCs w:val="24"/>
          <w:lang w:eastAsia="de-AT"/>
        </w:rPr>
        <w:t>. Sie erzählen also von dem, was den Menschen zum Menschen macht. Einsichten bzw. Überzeugungen also, die des Menschen Welt, die seine Beziehung zu den Mitmenschen und seine Beziehung zu Gott betreffen.</w:t>
      </w:r>
      <w:r w:rsidRPr="0026003D">
        <w:rPr>
          <w:rFonts w:eastAsia="Times New Roman"/>
          <w:szCs w:val="24"/>
          <w:lang w:eastAsia="de-AT"/>
        </w:rPr>
        <w:t xml:space="preserve"> All dies, was die biblischen Texte in der Grammatik vergangener Zeiten als ehemaliges, </w:t>
      </w:r>
      <w:r>
        <w:rPr>
          <w:rFonts w:eastAsia="Times New Roman"/>
          <w:szCs w:val="24"/>
          <w:lang w:eastAsia="de-AT"/>
        </w:rPr>
        <w:t xml:space="preserve">damit zugleich </w:t>
      </w:r>
      <w:r w:rsidRPr="0026003D">
        <w:rPr>
          <w:rFonts w:eastAsia="Times New Roman"/>
          <w:szCs w:val="24"/>
          <w:lang w:eastAsia="de-AT"/>
        </w:rPr>
        <w:t>als einmaliges Geschehen erzähl</w:t>
      </w:r>
      <w:r>
        <w:rPr>
          <w:rFonts w:eastAsia="Times New Roman"/>
          <w:szCs w:val="24"/>
          <w:lang w:eastAsia="de-AT"/>
        </w:rPr>
        <w:t xml:space="preserve">en, meint also nicht eigentlich dieses, meint nichts Ehemaliges und Einmaliges. Es meint keine vergangene Einzigkeit, sondern Aktualität. Es meint </w:t>
      </w:r>
      <w:r w:rsidRPr="0026003D">
        <w:rPr>
          <w:rFonts w:eastAsia="Times New Roman"/>
          <w:szCs w:val="24"/>
          <w:lang w:eastAsia="de-AT"/>
        </w:rPr>
        <w:t>nicht</w:t>
      </w:r>
      <w:r>
        <w:rPr>
          <w:rFonts w:eastAsia="Times New Roman"/>
          <w:szCs w:val="24"/>
          <w:lang w:eastAsia="de-AT"/>
        </w:rPr>
        <w:t>s</w:t>
      </w:r>
      <w:r w:rsidRPr="0026003D">
        <w:rPr>
          <w:rFonts w:eastAsia="Times New Roman"/>
          <w:szCs w:val="24"/>
          <w:lang w:eastAsia="de-AT"/>
        </w:rPr>
        <w:t xml:space="preserve"> Einmalig</w:t>
      </w:r>
      <w:r>
        <w:rPr>
          <w:rFonts w:eastAsia="Times New Roman"/>
          <w:szCs w:val="24"/>
          <w:lang w:eastAsia="de-AT"/>
        </w:rPr>
        <w:t xml:space="preserve">es, sondern Allmaliges, Ursprüngliches, Eigentliches. </w:t>
      </w:r>
    </w:p>
    <w:p w14:paraId="40E25375" w14:textId="7EBF7B5F" w:rsidR="0033556F" w:rsidRPr="00FB3326" w:rsidRDefault="0033556F" w:rsidP="0033556F">
      <w:pPr>
        <w:ind w:firstLine="567"/>
        <w:rPr>
          <w:rFonts w:eastAsia="Times New Roman"/>
          <w:szCs w:val="24"/>
          <w:lang w:eastAsia="de-AT"/>
        </w:rPr>
      </w:pPr>
      <w:r>
        <w:rPr>
          <w:rFonts w:eastAsia="Times New Roman"/>
          <w:szCs w:val="24"/>
          <w:lang w:eastAsia="de-AT"/>
        </w:rPr>
        <w:lastRenderedPageBreak/>
        <w:t>Was d</w:t>
      </w:r>
      <w:r w:rsidR="006F156A">
        <w:rPr>
          <w:rFonts w:eastAsia="Times New Roman"/>
          <w:szCs w:val="24"/>
          <w:lang w:eastAsia="de-AT"/>
        </w:rPr>
        <w:t>ie</w:t>
      </w:r>
      <w:r>
        <w:rPr>
          <w:rFonts w:eastAsia="Times New Roman"/>
          <w:szCs w:val="24"/>
          <w:lang w:eastAsia="de-AT"/>
        </w:rPr>
        <w:t xml:space="preserve"> Schöpfungs</w:t>
      </w:r>
      <w:r w:rsidR="006F156A">
        <w:rPr>
          <w:rFonts w:eastAsia="Times New Roman"/>
          <w:szCs w:val="24"/>
          <w:lang w:eastAsia="de-AT"/>
        </w:rPr>
        <w:t>erzählung</w:t>
      </w:r>
      <w:r>
        <w:rPr>
          <w:rFonts w:eastAsia="Times New Roman"/>
          <w:szCs w:val="24"/>
          <w:lang w:eastAsia="de-AT"/>
        </w:rPr>
        <w:t xml:space="preserve"> in </w:t>
      </w:r>
      <w:r w:rsidRPr="0026003D">
        <w:rPr>
          <w:color w:val="000000"/>
          <w:szCs w:val="24"/>
        </w:rPr>
        <w:t xml:space="preserve">Gen 2-3 </w:t>
      </w:r>
      <w:r>
        <w:rPr>
          <w:color w:val="000000"/>
          <w:szCs w:val="24"/>
        </w:rPr>
        <w:t xml:space="preserve">anbelangt, so geht man heute davon aus, dass er </w:t>
      </w:r>
      <w:r w:rsidRPr="0026003D">
        <w:rPr>
          <w:color w:val="000000"/>
          <w:szCs w:val="24"/>
        </w:rPr>
        <w:t>in der mittleren Königszeit (7.-6. J</w:t>
      </w:r>
      <w:r>
        <w:rPr>
          <w:color w:val="000000"/>
          <w:szCs w:val="24"/>
        </w:rPr>
        <w:t xml:space="preserve">ahrh. v.Chr.) </w:t>
      </w:r>
      <w:r w:rsidRPr="0026003D">
        <w:rPr>
          <w:color w:val="000000"/>
          <w:szCs w:val="24"/>
        </w:rPr>
        <w:t xml:space="preserve">als </w:t>
      </w:r>
      <w:r>
        <w:rPr>
          <w:color w:val="000000"/>
          <w:szCs w:val="24"/>
        </w:rPr>
        <w:t>eigenständige</w:t>
      </w:r>
      <w:r w:rsidRPr="0026003D">
        <w:rPr>
          <w:color w:val="000000"/>
          <w:szCs w:val="24"/>
        </w:rPr>
        <w:t xml:space="preserve"> Schöpfungserzählung entstanden ist, </w:t>
      </w:r>
      <w:r>
        <w:rPr>
          <w:color w:val="000000"/>
          <w:szCs w:val="24"/>
        </w:rPr>
        <w:t xml:space="preserve">in rezipierender Aufnahme vermutlich zweier voneinander unabhängiger Texte, die ihrerseits ihren Ursprung gehabt haben in </w:t>
      </w:r>
      <w:r w:rsidRPr="0026003D">
        <w:rPr>
          <w:color w:val="000000"/>
          <w:szCs w:val="24"/>
        </w:rPr>
        <w:t>sumerische</w:t>
      </w:r>
      <w:r>
        <w:rPr>
          <w:color w:val="000000"/>
          <w:szCs w:val="24"/>
        </w:rPr>
        <w:t>n</w:t>
      </w:r>
      <w:r w:rsidRPr="0026003D">
        <w:rPr>
          <w:color w:val="000000"/>
          <w:szCs w:val="24"/>
        </w:rPr>
        <w:t xml:space="preserve"> und babylonische</w:t>
      </w:r>
      <w:r>
        <w:rPr>
          <w:color w:val="000000"/>
          <w:szCs w:val="24"/>
        </w:rPr>
        <w:t>n</w:t>
      </w:r>
      <w:r w:rsidRPr="0026003D">
        <w:rPr>
          <w:color w:val="000000"/>
          <w:szCs w:val="24"/>
        </w:rPr>
        <w:t xml:space="preserve"> Schöpfungsmythen</w:t>
      </w:r>
      <w:r>
        <w:rPr>
          <w:color w:val="000000"/>
          <w:szCs w:val="24"/>
        </w:rPr>
        <w:t xml:space="preserve">. Einer dieser Texte wird dabei </w:t>
      </w:r>
      <w:r w:rsidRPr="0026003D">
        <w:rPr>
          <w:color w:val="000000"/>
          <w:szCs w:val="24"/>
        </w:rPr>
        <w:t>die Erschaffung des Menschen und seine wichtigsten Beziehungen</w:t>
      </w:r>
      <w:r>
        <w:rPr>
          <w:color w:val="000000"/>
          <w:szCs w:val="24"/>
        </w:rPr>
        <w:t xml:space="preserve"> thematisiert</w:t>
      </w:r>
      <w:r w:rsidRPr="0026003D">
        <w:rPr>
          <w:color w:val="000000"/>
          <w:szCs w:val="24"/>
        </w:rPr>
        <w:t xml:space="preserve">, der andere </w:t>
      </w:r>
      <w:r>
        <w:rPr>
          <w:color w:val="000000"/>
          <w:szCs w:val="24"/>
        </w:rPr>
        <w:t>d</w:t>
      </w:r>
      <w:r w:rsidRPr="0026003D">
        <w:rPr>
          <w:color w:val="000000"/>
          <w:szCs w:val="24"/>
        </w:rPr>
        <w:t xml:space="preserve">en Aufenthalt </w:t>
      </w:r>
      <w:r>
        <w:rPr>
          <w:color w:val="000000"/>
          <w:szCs w:val="24"/>
        </w:rPr>
        <w:t xml:space="preserve">des Menschen </w:t>
      </w:r>
      <w:r w:rsidRPr="0026003D">
        <w:rPr>
          <w:color w:val="000000"/>
          <w:szCs w:val="24"/>
        </w:rPr>
        <w:t xml:space="preserve">in einem (Gottes-)Garten und </w:t>
      </w:r>
      <w:r>
        <w:rPr>
          <w:color w:val="000000"/>
          <w:szCs w:val="24"/>
        </w:rPr>
        <w:t xml:space="preserve">des Menschen </w:t>
      </w:r>
      <w:r w:rsidRPr="0026003D">
        <w:rPr>
          <w:color w:val="000000"/>
          <w:szCs w:val="24"/>
        </w:rPr>
        <w:t xml:space="preserve">Vertreibung </w:t>
      </w:r>
      <w:r>
        <w:rPr>
          <w:color w:val="000000"/>
          <w:szCs w:val="24"/>
        </w:rPr>
        <w:t>aus diesem geschildert haben.</w:t>
      </w:r>
    </w:p>
    <w:p w14:paraId="45A88273" w14:textId="77777777" w:rsidR="0033556F" w:rsidRDefault="0033556F" w:rsidP="0033556F">
      <w:pPr>
        <w:pStyle w:val="berschrift2"/>
        <w:numPr>
          <w:ilvl w:val="1"/>
          <w:numId w:val="8"/>
        </w:numPr>
        <w:spacing w:before="480"/>
        <w:ind w:left="578" w:hanging="578"/>
        <w:rPr>
          <w:rFonts w:eastAsia="Times New Roman"/>
          <w:lang w:eastAsia="de-AT"/>
        </w:rPr>
      </w:pPr>
      <w:bookmarkStart w:id="22" w:name="_Toc311541548"/>
      <w:bookmarkStart w:id="23" w:name="_Toc311541686"/>
      <w:bookmarkStart w:id="24" w:name="_Toc80276873"/>
      <w:r>
        <w:rPr>
          <w:rFonts w:eastAsia="Times New Roman"/>
          <w:lang w:eastAsia="de-AT"/>
        </w:rPr>
        <w:t>Israel deutet und entwirft seine Geschichte</w:t>
      </w:r>
      <w:bookmarkEnd w:id="22"/>
      <w:bookmarkEnd w:id="23"/>
      <w:bookmarkEnd w:id="24"/>
    </w:p>
    <w:p w14:paraId="6CA15289" w14:textId="77777777" w:rsidR="0033556F" w:rsidRDefault="0033556F" w:rsidP="0033556F">
      <w:pPr>
        <w:rPr>
          <w:rFonts w:eastAsia="Times New Roman"/>
          <w:szCs w:val="24"/>
          <w:lang w:eastAsia="de-AT"/>
        </w:rPr>
      </w:pPr>
      <w:r>
        <w:rPr>
          <w:rFonts w:eastAsia="Times New Roman"/>
          <w:szCs w:val="24"/>
          <w:lang w:eastAsia="de-AT"/>
        </w:rPr>
        <w:t>Die</w:t>
      </w:r>
      <w:r w:rsidRPr="0026003D">
        <w:rPr>
          <w:rFonts w:eastAsia="Times New Roman"/>
          <w:szCs w:val="24"/>
          <w:lang w:eastAsia="de-AT"/>
        </w:rPr>
        <w:t xml:space="preserve"> biblische Urgeschichte </w:t>
      </w:r>
      <w:r>
        <w:rPr>
          <w:rFonts w:eastAsia="Times New Roman"/>
          <w:szCs w:val="24"/>
          <w:lang w:eastAsia="de-AT"/>
        </w:rPr>
        <w:t>findet ihren Abschluss in d</w:t>
      </w:r>
      <w:r w:rsidRPr="0026003D">
        <w:rPr>
          <w:rFonts w:eastAsia="Times New Roman"/>
          <w:szCs w:val="24"/>
          <w:lang w:eastAsia="de-AT"/>
        </w:rPr>
        <w:t xml:space="preserve">er </w:t>
      </w:r>
      <w:proofErr w:type="spellStart"/>
      <w:r w:rsidRPr="0026003D">
        <w:rPr>
          <w:rFonts w:eastAsia="Times New Roman"/>
          <w:szCs w:val="24"/>
          <w:lang w:eastAsia="de-AT"/>
        </w:rPr>
        <w:t>Sintflutgeschichte</w:t>
      </w:r>
      <w:proofErr w:type="spellEnd"/>
      <w:r>
        <w:rPr>
          <w:rFonts w:eastAsia="Times New Roman"/>
          <w:szCs w:val="24"/>
          <w:lang w:eastAsia="de-AT"/>
        </w:rPr>
        <w:t xml:space="preserve">. In </w:t>
      </w:r>
      <w:r w:rsidRPr="0026003D">
        <w:rPr>
          <w:rFonts w:eastAsia="Times New Roman"/>
          <w:szCs w:val="24"/>
          <w:lang w:eastAsia="de-AT"/>
        </w:rPr>
        <w:t xml:space="preserve">Gen 12 </w:t>
      </w:r>
      <w:r>
        <w:rPr>
          <w:rFonts w:eastAsia="Times New Roman"/>
          <w:szCs w:val="24"/>
          <w:lang w:eastAsia="de-AT"/>
        </w:rPr>
        <w:t xml:space="preserve">setzt dann </w:t>
      </w:r>
      <w:r w:rsidRPr="0026003D">
        <w:rPr>
          <w:rFonts w:eastAsia="Times New Roman"/>
          <w:szCs w:val="24"/>
          <w:lang w:eastAsia="de-AT"/>
        </w:rPr>
        <w:t xml:space="preserve">die Selbstdeutung </w:t>
      </w:r>
      <w:r>
        <w:rPr>
          <w:rFonts w:eastAsia="Times New Roman"/>
          <w:szCs w:val="24"/>
          <w:lang w:eastAsia="de-AT"/>
        </w:rPr>
        <w:t>des</w:t>
      </w:r>
      <w:r w:rsidRPr="0026003D">
        <w:rPr>
          <w:rFonts w:eastAsia="Times New Roman"/>
          <w:szCs w:val="24"/>
          <w:lang w:eastAsia="de-AT"/>
        </w:rPr>
        <w:t xml:space="preserve"> nachexilische</w:t>
      </w:r>
      <w:r>
        <w:rPr>
          <w:rFonts w:eastAsia="Times New Roman"/>
          <w:szCs w:val="24"/>
          <w:lang w:eastAsia="de-AT"/>
        </w:rPr>
        <w:t>n</w:t>
      </w:r>
      <w:r w:rsidRPr="0026003D">
        <w:rPr>
          <w:rFonts w:eastAsia="Times New Roman"/>
          <w:szCs w:val="24"/>
          <w:lang w:eastAsia="de-AT"/>
        </w:rPr>
        <w:t xml:space="preserve">, </w:t>
      </w:r>
      <w:r>
        <w:rPr>
          <w:rFonts w:eastAsia="Times New Roman"/>
          <w:szCs w:val="24"/>
          <w:lang w:eastAsia="de-AT"/>
        </w:rPr>
        <w:t xml:space="preserve">des </w:t>
      </w:r>
      <w:r w:rsidRPr="0026003D">
        <w:rPr>
          <w:rFonts w:eastAsia="Times New Roman"/>
          <w:szCs w:val="24"/>
          <w:lang w:eastAsia="de-AT"/>
        </w:rPr>
        <w:t>also ab Ende des sechsten Jahrhunderts lebende</w:t>
      </w:r>
      <w:r>
        <w:rPr>
          <w:rFonts w:eastAsia="Times New Roman"/>
          <w:szCs w:val="24"/>
          <w:lang w:eastAsia="de-AT"/>
        </w:rPr>
        <w:t>n</w:t>
      </w:r>
      <w:r w:rsidRPr="0026003D">
        <w:rPr>
          <w:rFonts w:eastAsia="Times New Roman"/>
          <w:szCs w:val="24"/>
          <w:lang w:eastAsia="de-AT"/>
        </w:rPr>
        <w:t xml:space="preserve"> und sich nun</w:t>
      </w:r>
      <w:r>
        <w:rPr>
          <w:rFonts w:eastAsia="Times New Roman"/>
          <w:szCs w:val="24"/>
          <w:lang w:eastAsia="de-AT"/>
        </w:rPr>
        <w:t xml:space="preserve"> zum</w:t>
      </w:r>
      <w:r w:rsidRPr="0026003D">
        <w:rPr>
          <w:rFonts w:eastAsia="Times New Roman"/>
          <w:szCs w:val="24"/>
          <w:lang w:eastAsia="de-AT"/>
        </w:rPr>
        <w:t xml:space="preserve"> ‚Judentum‘ bekennende</w:t>
      </w:r>
      <w:r>
        <w:rPr>
          <w:rFonts w:eastAsia="Times New Roman"/>
          <w:szCs w:val="24"/>
          <w:lang w:eastAsia="de-AT"/>
        </w:rPr>
        <w:t>n</w:t>
      </w:r>
      <w:r w:rsidRPr="0026003D">
        <w:rPr>
          <w:rFonts w:eastAsia="Times New Roman"/>
          <w:szCs w:val="24"/>
          <w:lang w:eastAsia="de-AT"/>
        </w:rPr>
        <w:t xml:space="preserve"> Volk</w:t>
      </w:r>
      <w:r>
        <w:rPr>
          <w:rFonts w:eastAsia="Times New Roman"/>
          <w:szCs w:val="24"/>
          <w:lang w:eastAsia="de-AT"/>
        </w:rPr>
        <w:t>es</w:t>
      </w:r>
      <w:r w:rsidRPr="0026003D">
        <w:rPr>
          <w:rFonts w:eastAsia="Times New Roman"/>
          <w:szCs w:val="24"/>
          <w:lang w:eastAsia="de-AT"/>
        </w:rPr>
        <w:t xml:space="preserve"> </w:t>
      </w:r>
      <w:r>
        <w:rPr>
          <w:rFonts w:eastAsia="Times New Roman"/>
          <w:szCs w:val="24"/>
          <w:lang w:eastAsia="de-AT"/>
        </w:rPr>
        <w:t>Israel ein, die sogen. ‚</w:t>
      </w:r>
      <w:proofErr w:type="spellStart"/>
      <w:r>
        <w:rPr>
          <w:rFonts w:eastAsia="Times New Roman"/>
          <w:szCs w:val="24"/>
          <w:lang w:eastAsia="de-AT"/>
        </w:rPr>
        <w:t>Patriarchengeschichte</w:t>
      </w:r>
      <w:proofErr w:type="spellEnd"/>
      <w:r>
        <w:rPr>
          <w:rFonts w:eastAsia="Times New Roman"/>
          <w:szCs w:val="24"/>
          <w:lang w:eastAsia="de-AT"/>
        </w:rPr>
        <w:t xml:space="preserve">‘ (Gen 12 – 50): Israel deutet </w:t>
      </w:r>
      <w:r w:rsidRPr="0026003D">
        <w:rPr>
          <w:rFonts w:eastAsia="Times New Roman"/>
          <w:szCs w:val="24"/>
          <w:lang w:eastAsia="de-AT"/>
        </w:rPr>
        <w:t xml:space="preserve">seine eigenen Anfänge </w:t>
      </w:r>
      <w:r>
        <w:rPr>
          <w:rFonts w:eastAsia="Times New Roman"/>
          <w:szCs w:val="24"/>
          <w:lang w:eastAsia="de-AT"/>
        </w:rPr>
        <w:t xml:space="preserve">und teilt darin zugleich mit, wie es von anderen Völkern gedeutet und </w:t>
      </w:r>
      <w:r w:rsidRPr="0026003D">
        <w:rPr>
          <w:rFonts w:eastAsia="Times New Roman"/>
          <w:szCs w:val="24"/>
          <w:lang w:eastAsia="de-AT"/>
        </w:rPr>
        <w:t xml:space="preserve">verstanden </w:t>
      </w:r>
      <w:r>
        <w:rPr>
          <w:rFonts w:eastAsia="Times New Roman"/>
          <w:szCs w:val="24"/>
          <w:lang w:eastAsia="de-AT"/>
        </w:rPr>
        <w:t xml:space="preserve">werden </w:t>
      </w:r>
      <w:r w:rsidRPr="0026003D">
        <w:rPr>
          <w:rFonts w:eastAsia="Times New Roman"/>
          <w:szCs w:val="24"/>
          <w:lang w:eastAsia="de-AT"/>
        </w:rPr>
        <w:t>will. Die biblischen Texte tun dies in der Form von Familiengeschichten mit Gott, darin neben innerfamiliären Konflikten (so z.B. die ‚</w:t>
      </w:r>
      <w:proofErr w:type="spellStart"/>
      <w:r w:rsidRPr="0026003D">
        <w:rPr>
          <w:rFonts w:eastAsia="Times New Roman"/>
          <w:szCs w:val="24"/>
          <w:lang w:eastAsia="de-AT"/>
        </w:rPr>
        <w:t>Josefsgeschichte</w:t>
      </w:r>
      <w:proofErr w:type="spellEnd"/>
      <w:r w:rsidRPr="0026003D">
        <w:rPr>
          <w:rFonts w:eastAsia="Times New Roman"/>
          <w:szCs w:val="24"/>
          <w:lang w:eastAsia="de-AT"/>
        </w:rPr>
        <w:t xml:space="preserve">‘, Gen 37-50) auch das sehr oft kriegerische Verhältnis zu den Nachbarvölkern thematisierend. Diese Erzählungen sind ebenfalls nicht primär interessiert an historischer Authentizität und Sachrichtigkeit, sondern an der Verkündigung, dass und inwiefern das Volk Israel von seinem Beginn an unter dem Segen Gottes, unter göttlichem Schutz und göttlichem Rettungshandeln </w:t>
      </w:r>
      <w:r>
        <w:rPr>
          <w:rFonts w:eastAsia="Times New Roman"/>
          <w:szCs w:val="24"/>
          <w:lang w:eastAsia="de-AT"/>
        </w:rPr>
        <w:t>stand und daher auch jetzt noch unter seinem Schutz steht und für alle Zukunft stehen wird. Wesentlich, grundsätzlich ist Israel das Volk des ihm treu bleibenden Gottes, charakteristisch ausgeführt etwa im zweiten Buch des Alten Testaments, im Buch Exodus als Erzählung von</w:t>
      </w:r>
      <w:r w:rsidRPr="0026003D">
        <w:rPr>
          <w:rFonts w:eastAsia="Times New Roman"/>
          <w:szCs w:val="24"/>
          <w:lang w:eastAsia="de-AT"/>
        </w:rPr>
        <w:t xml:space="preserve"> ‚Israels Befreiung aus der Gefangenschaft Ägyptens‘</w:t>
      </w:r>
      <w:r>
        <w:rPr>
          <w:rFonts w:eastAsia="Times New Roman"/>
          <w:szCs w:val="24"/>
          <w:lang w:eastAsia="de-AT"/>
        </w:rPr>
        <w:t>.</w:t>
      </w:r>
    </w:p>
    <w:p w14:paraId="03E84D08" w14:textId="77777777" w:rsidR="0033556F" w:rsidRPr="0026003D" w:rsidRDefault="0033556F" w:rsidP="0033556F">
      <w:pPr>
        <w:ind w:firstLine="567"/>
        <w:rPr>
          <w:rFonts w:eastAsia="Times New Roman"/>
          <w:szCs w:val="24"/>
          <w:lang w:eastAsia="de-AT"/>
        </w:rPr>
      </w:pPr>
      <w:r w:rsidRPr="0026003D">
        <w:rPr>
          <w:rFonts w:eastAsia="Times New Roman"/>
          <w:szCs w:val="24"/>
          <w:lang w:eastAsia="de-AT"/>
        </w:rPr>
        <w:lastRenderedPageBreak/>
        <w:t xml:space="preserve">Die biblischen Schöpfungstexte </w:t>
      </w:r>
      <w:r>
        <w:rPr>
          <w:rFonts w:eastAsia="Times New Roman"/>
          <w:szCs w:val="24"/>
          <w:lang w:eastAsia="de-AT"/>
        </w:rPr>
        <w:t>in Gen 1 – 3 wie auch in anderen Passagen der Bibel</w:t>
      </w:r>
      <w:r>
        <w:rPr>
          <w:rStyle w:val="Funotenzeichen"/>
          <w:rFonts w:eastAsia="Times New Roman"/>
          <w:szCs w:val="24"/>
          <w:lang w:eastAsia="de-AT"/>
        </w:rPr>
        <w:footnoteReference w:id="2"/>
      </w:r>
      <w:r>
        <w:rPr>
          <w:rFonts w:eastAsia="Times New Roman"/>
          <w:szCs w:val="24"/>
          <w:lang w:eastAsia="de-AT"/>
        </w:rPr>
        <w:t xml:space="preserve"> </w:t>
      </w:r>
      <w:r w:rsidRPr="0026003D">
        <w:rPr>
          <w:rFonts w:eastAsia="Times New Roman"/>
          <w:szCs w:val="24"/>
          <w:lang w:eastAsia="de-AT"/>
        </w:rPr>
        <w:t>setzen eben diese Sicht Israels auf seine Geschichte voraus, sie setzen voraus, dass das Volk Israel seine eigene Geschichte deutet als beglei</w:t>
      </w:r>
      <w:r>
        <w:rPr>
          <w:rFonts w:eastAsia="Times New Roman"/>
          <w:szCs w:val="24"/>
          <w:lang w:eastAsia="de-AT"/>
        </w:rPr>
        <w:t>tet</w:t>
      </w:r>
      <w:r w:rsidRPr="0026003D">
        <w:rPr>
          <w:rFonts w:eastAsia="Times New Roman"/>
          <w:szCs w:val="24"/>
          <w:lang w:eastAsia="de-AT"/>
        </w:rPr>
        <w:t xml:space="preserve"> und gestiftet vo</w:t>
      </w:r>
      <w:r>
        <w:rPr>
          <w:rFonts w:eastAsia="Times New Roman"/>
          <w:szCs w:val="24"/>
          <w:lang w:eastAsia="de-AT"/>
        </w:rPr>
        <w:t xml:space="preserve">n dem </w:t>
      </w:r>
      <w:r w:rsidRPr="0026003D">
        <w:rPr>
          <w:rFonts w:eastAsia="Times New Roman"/>
          <w:szCs w:val="24"/>
          <w:lang w:eastAsia="de-AT"/>
        </w:rPr>
        <w:t xml:space="preserve">es erwählenden und befreienden Gott. In Konkurrenz daher stehen </w:t>
      </w:r>
      <w:r>
        <w:rPr>
          <w:rFonts w:eastAsia="Times New Roman"/>
          <w:szCs w:val="24"/>
          <w:lang w:eastAsia="de-AT"/>
        </w:rPr>
        <w:t xml:space="preserve">die biblischen Schöpfungserzählungen </w:t>
      </w:r>
      <w:r w:rsidRPr="0026003D">
        <w:rPr>
          <w:rFonts w:eastAsia="Times New Roman"/>
          <w:szCs w:val="24"/>
          <w:lang w:eastAsia="de-AT"/>
        </w:rPr>
        <w:t>nicht zu naturwissenschaftlichen Theoremen, die (zu Recht) eine Erklärung der Entstehung der Welt anzielen, sondern</w:t>
      </w:r>
      <w:r>
        <w:rPr>
          <w:rFonts w:eastAsia="Times New Roman"/>
          <w:szCs w:val="24"/>
          <w:lang w:eastAsia="de-AT"/>
        </w:rPr>
        <w:t xml:space="preserve"> sie stehen</w:t>
      </w:r>
      <w:r w:rsidRPr="0026003D">
        <w:rPr>
          <w:rFonts w:eastAsia="Times New Roman"/>
          <w:szCs w:val="24"/>
          <w:lang w:eastAsia="de-AT"/>
        </w:rPr>
        <w:t xml:space="preserve">, im </w:t>
      </w:r>
      <w:r>
        <w:rPr>
          <w:rFonts w:eastAsia="Times New Roman"/>
          <w:szCs w:val="24"/>
          <w:lang w:eastAsia="de-AT"/>
        </w:rPr>
        <w:t xml:space="preserve">Hinblick auf die </w:t>
      </w:r>
      <w:r w:rsidRPr="0026003D">
        <w:rPr>
          <w:rFonts w:eastAsia="Times New Roman"/>
          <w:szCs w:val="24"/>
          <w:lang w:eastAsia="de-AT"/>
        </w:rPr>
        <w:t>vielen Nachbar</w:t>
      </w:r>
      <w:r>
        <w:rPr>
          <w:rFonts w:eastAsia="Times New Roman"/>
          <w:szCs w:val="24"/>
          <w:lang w:eastAsia="de-AT"/>
        </w:rPr>
        <w:t>staaten des</w:t>
      </w:r>
      <w:r w:rsidRPr="0026003D">
        <w:rPr>
          <w:rFonts w:eastAsia="Times New Roman"/>
          <w:szCs w:val="24"/>
          <w:lang w:eastAsia="de-AT"/>
        </w:rPr>
        <w:t xml:space="preserve"> in einem kulturellen Schmelzofen gelegenen Israels, in Konkurrenz zu den vielen anderen mythologischen Schöpfungsvorstellungen </w:t>
      </w:r>
      <w:r>
        <w:rPr>
          <w:rFonts w:eastAsia="Times New Roman"/>
          <w:szCs w:val="24"/>
          <w:lang w:eastAsia="de-AT"/>
        </w:rPr>
        <w:t xml:space="preserve">dieser Nachbarstaaten </w:t>
      </w:r>
      <w:r w:rsidRPr="0026003D">
        <w:rPr>
          <w:rFonts w:eastAsia="Times New Roman"/>
          <w:szCs w:val="24"/>
          <w:lang w:eastAsia="de-AT"/>
        </w:rPr>
        <w:t>des Alten Orients.</w:t>
      </w:r>
    </w:p>
    <w:p w14:paraId="01DFD7BE" w14:textId="77777777" w:rsidR="0033556F" w:rsidRPr="0026003D" w:rsidRDefault="0033556F" w:rsidP="0033556F">
      <w:pPr>
        <w:pStyle w:val="berschrift1"/>
        <w:numPr>
          <w:ilvl w:val="0"/>
          <w:numId w:val="8"/>
        </w:numPr>
        <w:ind w:left="431" w:hanging="431"/>
        <w:rPr>
          <w:rFonts w:eastAsia="Times New Roman"/>
          <w:lang w:eastAsia="de-AT"/>
        </w:rPr>
      </w:pPr>
      <w:bookmarkStart w:id="25" w:name="_Ref311541359"/>
      <w:bookmarkStart w:id="26" w:name="_Toc311541549"/>
      <w:bookmarkStart w:id="27" w:name="_Toc311541687"/>
      <w:bookmarkStart w:id="28" w:name="_Toc80276874"/>
      <w:r w:rsidRPr="0026003D">
        <w:rPr>
          <w:rFonts w:eastAsia="Times New Roman"/>
          <w:lang w:eastAsia="de-AT"/>
        </w:rPr>
        <w:t>Weitere biblische Schöpfungstexte</w:t>
      </w:r>
      <w:bookmarkEnd w:id="25"/>
      <w:bookmarkEnd w:id="26"/>
      <w:bookmarkEnd w:id="27"/>
      <w:bookmarkEnd w:id="28"/>
    </w:p>
    <w:p w14:paraId="03645178" w14:textId="77777777" w:rsidR="0033556F" w:rsidRPr="0026003D" w:rsidRDefault="0033556F" w:rsidP="0033556F">
      <w:pPr>
        <w:spacing w:after="240"/>
        <w:ind w:left="360"/>
        <w:rPr>
          <w:rFonts w:eastAsia="Times New Roman"/>
          <w:szCs w:val="24"/>
          <w:lang w:eastAsia="de-AT"/>
        </w:rPr>
      </w:pPr>
      <w:r w:rsidRPr="00146AE6">
        <w:rPr>
          <w:rFonts w:eastAsia="Times New Roman"/>
          <w:b/>
          <w:szCs w:val="24"/>
          <w:lang w:eastAsia="de-AT"/>
        </w:rPr>
        <w:t>Ps</w:t>
      </w:r>
      <w:r>
        <w:rPr>
          <w:rFonts w:eastAsia="Times New Roman"/>
          <w:b/>
          <w:szCs w:val="24"/>
          <w:lang w:eastAsia="de-AT"/>
        </w:rPr>
        <w:t>alm</w:t>
      </w:r>
      <w:r w:rsidRPr="00146AE6">
        <w:rPr>
          <w:rFonts w:eastAsia="Times New Roman"/>
          <w:b/>
          <w:szCs w:val="24"/>
          <w:lang w:eastAsia="de-AT"/>
        </w:rPr>
        <w:t xml:space="preserve"> 104:</w:t>
      </w:r>
      <w:r w:rsidRPr="0026003D">
        <w:rPr>
          <w:rFonts w:eastAsia="Times New Roman"/>
          <w:szCs w:val="24"/>
          <w:lang w:eastAsia="de-AT"/>
        </w:rPr>
        <w:t xml:space="preserve"> Ein Loblied auf Gott, der sogar die Teile der Schöpfung, die den Menschen völlig uneinsichtig und fremd erscheinen, bewahrt und versorgt.</w:t>
      </w:r>
    </w:p>
    <w:p w14:paraId="3A9619F9" w14:textId="77777777" w:rsidR="0033556F" w:rsidRPr="0026003D" w:rsidRDefault="0033556F" w:rsidP="0033556F">
      <w:pPr>
        <w:spacing w:after="240"/>
        <w:ind w:left="360"/>
        <w:rPr>
          <w:rFonts w:eastAsia="Times New Roman"/>
          <w:szCs w:val="24"/>
          <w:lang w:eastAsia="de-AT"/>
        </w:rPr>
      </w:pPr>
      <w:r w:rsidRPr="00146AE6">
        <w:rPr>
          <w:rFonts w:eastAsia="Times New Roman"/>
          <w:b/>
          <w:szCs w:val="24"/>
          <w:lang w:eastAsia="de-AT"/>
        </w:rPr>
        <w:t>Ijob:</w:t>
      </w:r>
      <w:r w:rsidRPr="0026003D">
        <w:rPr>
          <w:rFonts w:eastAsia="Times New Roman"/>
          <w:szCs w:val="24"/>
          <w:lang w:eastAsia="de-AT"/>
        </w:rPr>
        <w:t xml:space="preserve"> Protest gegen eine in ihrem ganzen Schrecken erlebten Schöpfung</w:t>
      </w:r>
      <w:r>
        <w:rPr>
          <w:rFonts w:eastAsia="Times New Roman"/>
          <w:szCs w:val="24"/>
          <w:lang w:eastAsia="de-AT"/>
        </w:rPr>
        <w:t>.</w:t>
      </w:r>
    </w:p>
    <w:p w14:paraId="2B6F4AD4" w14:textId="77777777" w:rsidR="0033556F" w:rsidRPr="0026003D" w:rsidRDefault="0033556F" w:rsidP="0033556F">
      <w:pPr>
        <w:spacing w:after="240"/>
        <w:ind w:left="360"/>
        <w:rPr>
          <w:rFonts w:eastAsia="Times New Roman"/>
          <w:szCs w:val="24"/>
          <w:lang w:eastAsia="de-AT"/>
        </w:rPr>
      </w:pPr>
      <w:r w:rsidRPr="00146AE6">
        <w:rPr>
          <w:rFonts w:eastAsia="Times New Roman"/>
          <w:b/>
          <w:szCs w:val="24"/>
          <w:lang w:eastAsia="de-AT"/>
        </w:rPr>
        <w:t>Psalm 8</w:t>
      </w:r>
      <w:r w:rsidRPr="0026003D">
        <w:rPr>
          <w:rFonts w:eastAsia="Times New Roman"/>
          <w:szCs w:val="24"/>
          <w:lang w:eastAsia="de-AT"/>
        </w:rPr>
        <w:t>: Staunen über die Stellung des Menschen in der Schöpfung</w:t>
      </w:r>
      <w:r>
        <w:rPr>
          <w:rFonts w:eastAsia="Times New Roman"/>
          <w:szCs w:val="24"/>
          <w:lang w:eastAsia="de-AT"/>
        </w:rPr>
        <w:t>.</w:t>
      </w:r>
    </w:p>
    <w:p w14:paraId="6796685A" w14:textId="77777777" w:rsidR="0033556F" w:rsidRDefault="0033556F" w:rsidP="0033556F">
      <w:pPr>
        <w:spacing w:after="240"/>
        <w:ind w:left="360"/>
        <w:rPr>
          <w:rFonts w:eastAsia="Times New Roman"/>
          <w:szCs w:val="24"/>
          <w:lang w:eastAsia="de-AT"/>
        </w:rPr>
      </w:pPr>
      <w:proofErr w:type="spellStart"/>
      <w:r w:rsidRPr="00146AE6">
        <w:rPr>
          <w:rFonts w:eastAsia="Times New Roman"/>
          <w:b/>
          <w:szCs w:val="24"/>
          <w:lang w:eastAsia="de-AT"/>
        </w:rPr>
        <w:t>Spr</w:t>
      </w:r>
      <w:proofErr w:type="spellEnd"/>
      <w:r w:rsidRPr="00146AE6">
        <w:rPr>
          <w:rFonts w:eastAsia="Times New Roman"/>
          <w:b/>
          <w:szCs w:val="24"/>
          <w:lang w:eastAsia="de-AT"/>
        </w:rPr>
        <w:t xml:space="preserve"> 8,22-31</w:t>
      </w:r>
      <w:r w:rsidRPr="0026003D">
        <w:rPr>
          <w:rFonts w:eastAsia="Times New Roman"/>
          <w:szCs w:val="24"/>
          <w:lang w:eastAsia="de-AT"/>
        </w:rPr>
        <w:t>: Die Rolle der Weisheit</w:t>
      </w:r>
      <w:r>
        <w:rPr>
          <w:rFonts w:eastAsia="Times New Roman"/>
          <w:szCs w:val="24"/>
          <w:lang w:eastAsia="de-AT"/>
        </w:rPr>
        <w:t xml:space="preserve"> </w:t>
      </w:r>
      <w:r w:rsidRPr="0026003D">
        <w:rPr>
          <w:rFonts w:eastAsia="Times New Roman"/>
          <w:szCs w:val="24"/>
          <w:lang w:eastAsia="de-AT"/>
        </w:rPr>
        <w:t>/</w:t>
      </w:r>
      <w:r>
        <w:rPr>
          <w:rFonts w:eastAsia="Times New Roman"/>
          <w:szCs w:val="24"/>
          <w:lang w:eastAsia="de-AT"/>
        </w:rPr>
        <w:t xml:space="preserve"> </w:t>
      </w:r>
      <w:proofErr w:type="spellStart"/>
      <w:r w:rsidRPr="0026003D">
        <w:rPr>
          <w:rFonts w:eastAsia="Times New Roman"/>
          <w:i/>
          <w:iCs/>
          <w:szCs w:val="24"/>
          <w:lang w:eastAsia="de-AT"/>
        </w:rPr>
        <w:t>sophia</w:t>
      </w:r>
      <w:proofErr w:type="spellEnd"/>
      <w:r w:rsidRPr="0026003D">
        <w:rPr>
          <w:rFonts w:eastAsia="Times New Roman"/>
          <w:szCs w:val="24"/>
          <w:lang w:eastAsia="de-AT"/>
        </w:rPr>
        <w:t xml:space="preserve"> vor und während der Schöpfung</w:t>
      </w:r>
      <w:r>
        <w:rPr>
          <w:rFonts w:eastAsia="Times New Roman"/>
          <w:szCs w:val="24"/>
          <w:lang w:eastAsia="de-AT"/>
        </w:rPr>
        <w:t>.</w:t>
      </w:r>
    </w:p>
    <w:p w14:paraId="102E2D86" w14:textId="77777777" w:rsidR="0033556F" w:rsidRPr="0026003D" w:rsidRDefault="0033556F" w:rsidP="0033556F">
      <w:pPr>
        <w:spacing w:after="240"/>
        <w:ind w:left="360"/>
        <w:rPr>
          <w:rFonts w:eastAsia="Times New Roman"/>
          <w:szCs w:val="24"/>
          <w:lang w:eastAsia="de-AT"/>
        </w:rPr>
      </w:pPr>
      <w:proofErr w:type="spellStart"/>
      <w:r w:rsidRPr="00146AE6">
        <w:rPr>
          <w:rFonts w:eastAsia="Times New Roman"/>
          <w:b/>
          <w:szCs w:val="24"/>
          <w:lang w:eastAsia="de-AT"/>
        </w:rPr>
        <w:t>Röm</w:t>
      </w:r>
      <w:proofErr w:type="spellEnd"/>
      <w:r w:rsidRPr="00146AE6">
        <w:rPr>
          <w:rFonts w:eastAsia="Times New Roman"/>
          <w:b/>
          <w:szCs w:val="24"/>
          <w:lang w:eastAsia="de-AT"/>
        </w:rPr>
        <w:t xml:space="preserve"> 8,18-22</w:t>
      </w:r>
      <w:r w:rsidRPr="0026003D">
        <w:rPr>
          <w:rFonts w:eastAsia="Times New Roman"/>
          <w:szCs w:val="24"/>
          <w:lang w:eastAsia="de-AT"/>
        </w:rPr>
        <w:t xml:space="preserve">: Ein apokalyptischer Text darüber, dass die Schöpfung in Wehen liegt und </w:t>
      </w:r>
      <w:r>
        <w:rPr>
          <w:rFonts w:eastAsia="Times New Roman"/>
          <w:szCs w:val="24"/>
          <w:lang w:eastAsia="de-AT"/>
        </w:rPr>
        <w:t>d</w:t>
      </w:r>
      <w:r w:rsidRPr="0026003D">
        <w:rPr>
          <w:rFonts w:eastAsia="Times New Roman"/>
          <w:szCs w:val="24"/>
          <w:lang w:eastAsia="de-AT"/>
        </w:rPr>
        <w:t>er</w:t>
      </w:r>
      <w:r>
        <w:rPr>
          <w:rFonts w:eastAsia="Times New Roman"/>
          <w:szCs w:val="24"/>
          <w:lang w:eastAsia="de-AT"/>
        </w:rPr>
        <w:t xml:space="preserve"> Verfasser</w:t>
      </w:r>
      <w:r w:rsidRPr="0026003D">
        <w:rPr>
          <w:rFonts w:eastAsia="Times New Roman"/>
          <w:szCs w:val="24"/>
          <w:lang w:eastAsia="de-AT"/>
        </w:rPr>
        <w:t>, Paulus</w:t>
      </w:r>
      <w:r>
        <w:rPr>
          <w:rFonts w:eastAsia="Times New Roman"/>
          <w:szCs w:val="24"/>
          <w:lang w:eastAsia="de-AT"/>
        </w:rPr>
        <w:t>,</w:t>
      </w:r>
      <w:r w:rsidRPr="0026003D">
        <w:rPr>
          <w:rFonts w:eastAsia="Times New Roman"/>
          <w:szCs w:val="24"/>
          <w:lang w:eastAsia="de-AT"/>
        </w:rPr>
        <w:t xml:space="preserve"> gemeinsam mit den frühen Christen eine Befreiung und Neugeburt erwartet</w:t>
      </w:r>
      <w:r>
        <w:rPr>
          <w:rFonts w:eastAsia="Times New Roman"/>
          <w:szCs w:val="24"/>
          <w:lang w:eastAsia="de-AT"/>
        </w:rPr>
        <w:t>.</w:t>
      </w:r>
    </w:p>
    <w:p w14:paraId="56952593" w14:textId="77777777" w:rsidR="0033556F" w:rsidRPr="0026003D" w:rsidRDefault="0033556F" w:rsidP="0033556F">
      <w:pPr>
        <w:spacing w:after="240"/>
        <w:ind w:left="360"/>
        <w:rPr>
          <w:rFonts w:eastAsia="Times New Roman"/>
          <w:szCs w:val="24"/>
          <w:lang w:eastAsia="de-AT"/>
        </w:rPr>
      </w:pPr>
      <w:r w:rsidRPr="00146AE6">
        <w:rPr>
          <w:rFonts w:eastAsia="Times New Roman"/>
          <w:b/>
          <w:szCs w:val="24"/>
          <w:lang w:eastAsia="de-AT"/>
        </w:rPr>
        <w:t>Johannesprolog (</w:t>
      </w:r>
      <w:proofErr w:type="spellStart"/>
      <w:r w:rsidRPr="00146AE6">
        <w:rPr>
          <w:rFonts w:eastAsia="Times New Roman"/>
          <w:b/>
          <w:szCs w:val="24"/>
          <w:lang w:eastAsia="de-AT"/>
        </w:rPr>
        <w:t>Joh</w:t>
      </w:r>
      <w:proofErr w:type="spellEnd"/>
      <w:r w:rsidRPr="00146AE6">
        <w:rPr>
          <w:rFonts w:eastAsia="Times New Roman"/>
          <w:b/>
          <w:szCs w:val="24"/>
          <w:lang w:eastAsia="de-AT"/>
        </w:rPr>
        <w:t xml:space="preserve"> 1,1-18)</w:t>
      </w:r>
      <w:r w:rsidRPr="0026003D">
        <w:rPr>
          <w:rFonts w:eastAsia="Times New Roman"/>
          <w:szCs w:val="24"/>
          <w:lang w:eastAsia="de-AT"/>
        </w:rPr>
        <w:t xml:space="preserve">: Der göttliche Logos ist </w:t>
      </w:r>
      <w:proofErr w:type="spellStart"/>
      <w:r w:rsidRPr="0026003D">
        <w:rPr>
          <w:rFonts w:eastAsia="Times New Roman"/>
          <w:szCs w:val="24"/>
          <w:lang w:eastAsia="de-AT"/>
        </w:rPr>
        <w:t>Schöpfungsmittlers</w:t>
      </w:r>
      <w:proofErr w:type="spellEnd"/>
      <w:r w:rsidRPr="0026003D">
        <w:rPr>
          <w:rFonts w:eastAsia="Times New Roman"/>
          <w:szCs w:val="24"/>
          <w:lang w:eastAsia="de-AT"/>
        </w:rPr>
        <w:t xml:space="preserve"> so, wie es in der </w:t>
      </w:r>
      <w:proofErr w:type="spellStart"/>
      <w:r w:rsidRPr="0026003D">
        <w:rPr>
          <w:rFonts w:eastAsia="Times New Roman"/>
          <w:szCs w:val="24"/>
          <w:lang w:eastAsia="de-AT"/>
        </w:rPr>
        <w:t>weisheitlichen</w:t>
      </w:r>
      <w:proofErr w:type="spellEnd"/>
      <w:r w:rsidRPr="0026003D">
        <w:rPr>
          <w:rFonts w:eastAsia="Times New Roman"/>
          <w:szCs w:val="24"/>
          <w:lang w:eastAsia="de-AT"/>
        </w:rPr>
        <w:t xml:space="preserve"> Tradition der Bibel von </w:t>
      </w:r>
      <w:proofErr w:type="gramStart"/>
      <w:r w:rsidRPr="0026003D">
        <w:rPr>
          <w:rFonts w:eastAsia="Times New Roman"/>
          <w:szCs w:val="24"/>
          <w:lang w:eastAsia="de-AT"/>
        </w:rPr>
        <w:t>der Sophia</w:t>
      </w:r>
      <w:proofErr w:type="gramEnd"/>
      <w:r w:rsidRPr="0026003D">
        <w:rPr>
          <w:rFonts w:eastAsia="Times New Roman"/>
          <w:szCs w:val="24"/>
          <w:lang w:eastAsia="de-AT"/>
        </w:rPr>
        <w:t xml:space="preserve"> gesagt </w:t>
      </w:r>
      <w:r>
        <w:rPr>
          <w:rFonts w:eastAsia="Times New Roman"/>
          <w:szCs w:val="24"/>
          <w:lang w:eastAsia="de-AT"/>
        </w:rPr>
        <w:t>worden war.</w:t>
      </w:r>
    </w:p>
    <w:p w14:paraId="597884D4" w14:textId="49C45407" w:rsidR="0033556F" w:rsidRPr="00295F06" w:rsidRDefault="0033556F" w:rsidP="00295F06">
      <w:pPr>
        <w:spacing w:after="240"/>
        <w:ind w:left="360"/>
        <w:rPr>
          <w:rFonts w:eastAsia="Times New Roman"/>
          <w:szCs w:val="24"/>
          <w:lang w:eastAsia="de-AT"/>
        </w:rPr>
      </w:pPr>
      <w:r w:rsidRPr="00146AE6">
        <w:rPr>
          <w:rFonts w:eastAsia="Times New Roman"/>
          <w:b/>
          <w:szCs w:val="24"/>
          <w:lang w:eastAsia="de-AT"/>
        </w:rPr>
        <w:lastRenderedPageBreak/>
        <w:t>Offb 21, 21-22</w:t>
      </w:r>
      <w:r w:rsidRPr="0026003D">
        <w:rPr>
          <w:rFonts w:eastAsia="Times New Roman"/>
          <w:szCs w:val="24"/>
          <w:lang w:eastAsia="de-AT"/>
        </w:rPr>
        <w:t xml:space="preserve">: Am Ende des Neuen Testaments und damit der christlichen Bibel steht die Hoffnung auf </w:t>
      </w:r>
      <w:r>
        <w:rPr>
          <w:rFonts w:eastAsia="Times New Roman"/>
          <w:szCs w:val="24"/>
          <w:lang w:eastAsia="de-AT"/>
        </w:rPr>
        <w:t>eine neue Schöpfung</w:t>
      </w:r>
      <w:r w:rsidRPr="0026003D">
        <w:rPr>
          <w:rFonts w:eastAsia="Times New Roman"/>
          <w:szCs w:val="24"/>
          <w:lang w:eastAsia="de-AT"/>
        </w:rPr>
        <w:t>, die Hoffnung auf gelingende Beziehung des Menschen zu sich selbst, zu seinen Mitmenschen und zu Gott.</w:t>
      </w:r>
    </w:p>
    <w:p w14:paraId="7F8C9D57" w14:textId="77777777" w:rsidR="0033556F" w:rsidRPr="00146AE6" w:rsidRDefault="0033556F" w:rsidP="0033556F">
      <w:pPr>
        <w:pStyle w:val="Aufgaben"/>
        <w:rPr>
          <w:lang w:eastAsia="de-AT"/>
        </w:rPr>
      </w:pPr>
      <w:r w:rsidRPr="00146AE6">
        <w:rPr>
          <w:lang w:eastAsia="de-AT"/>
        </w:rPr>
        <w:t>Aufgaben:</w:t>
      </w:r>
    </w:p>
    <w:p w14:paraId="507D1B20" w14:textId="77777777" w:rsidR="0033556F" w:rsidRDefault="0033556F" w:rsidP="0033556F">
      <w:pPr>
        <w:pStyle w:val="Aufgabennummeriert"/>
        <w:rPr>
          <w:lang w:eastAsia="de-AT"/>
        </w:rPr>
      </w:pPr>
      <w:r w:rsidRPr="0062258D">
        <w:rPr>
          <w:lang w:eastAsia="de-AT"/>
        </w:rPr>
        <w:t>Der o.a. Text räumt u.a. mit Missverständnissen auf, die häufig beim Lesen der biblischen S</w:t>
      </w:r>
      <w:r>
        <w:rPr>
          <w:lang w:eastAsia="de-AT"/>
        </w:rPr>
        <w:t>chöpfungstexte gemacht werden. Fasse diese Missverständnisse unter der Überschrift „Was biblische Schöpfungstexte nicht sind“ zusammen. [</w:t>
      </w:r>
      <w:proofErr w:type="spellStart"/>
      <w:r>
        <w:rPr>
          <w:lang w:eastAsia="de-AT"/>
        </w:rPr>
        <w:t>Repr</w:t>
      </w:r>
      <w:proofErr w:type="spellEnd"/>
      <w:r>
        <w:rPr>
          <w:lang w:eastAsia="de-AT"/>
        </w:rPr>
        <w:t>.]</w:t>
      </w:r>
    </w:p>
    <w:p w14:paraId="6A8672AA" w14:textId="77777777" w:rsidR="0033556F" w:rsidRPr="0062258D" w:rsidRDefault="0033556F" w:rsidP="0033556F">
      <w:pPr>
        <w:pStyle w:val="Aufgabennummeriert"/>
        <w:rPr>
          <w:lang w:eastAsia="de-AT"/>
        </w:rPr>
      </w:pPr>
      <w:r w:rsidRPr="0062258D">
        <w:rPr>
          <w:lang w:eastAsia="de-AT"/>
        </w:rPr>
        <w:t>Die Schöpfungsberichte sind in einem spezifischen Lebensumfeld</w:t>
      </w:r>
      <w:r>
        <w:rPr>
          <w:lang w:eastAsia="de-AT"/>
        </w:rPr>
        <w:t xml:space="preserve"> entstanden</w:t>
      </w:r>
      <w:r w:rsidRPr="0062258D">
        <w:rPr>
          <w:lang w:eastAsia="de-AT"/>
        </w:rPr>
        <w:t>, zu einer bestimmten Zeit, in einer bestimmten Kultur.</w:t>
      </w:r>
    </w:p>
    <w:p w14:paraId="42E9CE02" w14:textId="77777777" w:rsidR="0033556F" w:rsidRDefault="0033556F" w:rsidP="0033556F">
      <w:pPr>
        <w:pStyle w:val="Aufgaben-Ebene2"/>
        <w:rPr>
          <w:lang w:eastAsia="de-AT"/>
        </w:rPr>
      </w:pPr>
      <w:r>
        <w:rPr>
          <w:lang w:eastAsia="de-AT"/>
        </w:rPr>
        <w:t>Schildere</w:t>
      </w:r>
      <w:r w:rsidRPr="0062258D">
        <w:rPr>
          <w:lang w:eastAsia="de-AT"/>
        </w:rPr>
        <w:t xml:space="preserve"> die Funktion</w:t>
      </w:r>
      <w:r>
        <w:rPr>
          <w:lang w:eastAsia="de-AT"/>
        </w:rPr>
        <w:t xml:space="preserve"> und</w:t>
      </w:r>
      <w:r w:rsidRPr="0062258D">
        <w:rPr>
          <w:lang w:eastAsia="de-AT"/>
        </w:rPr>
        <w:t xml:space="preserve"> die Aussageabsicht der altorientalischen und der biblischen Schöpfungserzählungen für die Menschen, die damals gelebt haben</w:t>
      </w:r>
      <w:r>
        <w:rPr>
          <w:lang w:eastAsia="de-AT"/>
        </w:rPr>
        <w:t>. [</w:t>
      </w:r>
      <w:proofErr w:type="spellStart"/>
      <w:r>
        <w:rPr>
          <w:lang w:eastAsia="de-AT"/>
        </w:rPr>
        <w:t>Repr</w:t>
      </w:r>
      <w:proofErr w:type="spellEnd"/>
      <w:r>
        <w:rPr>
          <w:lang w:eastAsia="de-AT"/>
        </w:rPr>
        <w:t>.]</w:t>
      </w:r>
    </w:p>
    <w:p w14:paraId="1E90EBEF" w14:textId="77777777" w:rsidR="0033556F" w:rsidRPr="00146AE6" w:rsidRDefault="0033556F" w:rsidP="0033556F">
      <w:pPr>
        <w:pStyle w:val="Aufgaben-Ebene2"/>
        <w:rPr>
          <w:lang w:eastAsia="de-AT"/>
        </w:rPr>
      </w:pPr>
      <w:r w:rsidRPr="00146AE6">
        <w:rPr>
          <w:lang w:eastAsia="de-AT"/>
        </w:rPr>
        <w:t>Schildere die damalige Verbindung zwischen Schöpfungserzählungen einerseits und religiös-sakralen Riten andererseits.</w:t>
      </w:r>
      <w:r>
        <w:rPr>
          <w:lang w:eastAsia="de-AT"/>
        </w:rPr>
        <w:t xml:space="preserve"> [</w:t>
      </w:r>
      <w:proofErr w:type="spellStart"/>
      <w:r>
        <w:rPr>
          <w:lang w:eastAsia="de-AT"/>
        </w:rPr>
        <w:t>Repr</w:t>
      </w:r>
      <w:proofErr w:type="spellEnd"/>
      <w:r>
        <w:rPr>
          <w:lang w:eastAsia="de-AT"/>
        </w:rPr>
        <w:t>.]</w:t>
      </w:r>
    </w:p>
    <w:p w14:paraId="38B7F50F" w14:textId="77777777" w:rsidR="0033556F" w:rsidRDefault="0033556F" w:rsidP="0033556F">
      <w:pPr>
        <w:pStyle w:val="Aufgaben-Ebene2"/>
        <w:rPr>
          <w:lang w:eastAsia="de-AT"/>
        </w:rPr>
      </w:pPr>
      <w:r>
        <w:rPr>
          <w:lang w:eastAsia="de-AT"/>
        </w:rPr>
        <w:t xml:space="preserve">Lege die </w:t>
      </w:r>
      <w:r w:rsidRPr="0062258D">
        <w:rPr>
          <w:lang w:eastAsia="de-AT"/>
        </w:rPr>
        <w:t xml:space="preserve">Entstehung der </w:t>
      </w:r>
      <w:r>
        <w:rPr>
          <w:lang w:eastAsia="de-AT"/>
        </w:rPr>
        <w:t xml:space="preserve">beiden </w:t>
      </w:r>
      <w:r w:rsidRPr="0062258D">
        <w:rPr>
          <w:lang w:eastAsia="de-AT"/>
        </w:rPr>
        <w:t>biblischen Schöpfungserzählung</w:t>
      </w:r>
      <w:r>
        <w:rPr>
          <w:lang w:eastAsia="de-AT"/>
        </w:rPr>
        <w:t xml:space="preserve"> in </w:t>
      </w:r>
      <w:r w:rsidRPr="0062258D">
        <w:rPr>
          <w:lang w:eastAsia="de-AT"/>
        </w:rPr>
        <w:t>Gen 1-3</w:t>
      </w:r>
      <w:r>
        <w:rPr>
          <w:lang w:eastAsia="de-AT"/>
        </w:rPr>
        <w:t xml:space="preserve"> auf dem Kenntnisstand der heutigen Theologie dar. [</w:t>
      </w:r>
      <w:proofErr w:type="spellStart"/>
      <w:r>
        <w:rPr>
          <w:lang w:eastAsia="de-AT"/>
        </w:rPr>
        <w:t>Repr</w:t>
      </w:r>
      <w:proofErr w:type="spellEnd"/>
      <w:r>
        <w:rPr>
          <w:lang w:eastAsia="de-AT"/>
        </w:rPr>
        <w:t>.]</w:t>
      </w:r>
    </w:p>
    <w:p w14:paraId="532A14B6" w14:textId="752CB549" w:rsidR="00B3685C" w:rsidRPr="0033556F" w:rsidRDefault="0033556F" w:rsidP="0033556F">
      <w:pPr>
        <w:pStyle w:val="Aufgabennummeriert"/>
        <w:rPr>
          <w:lang w:eastAsia="de-AT"/>
        </w:rPr>
      </w:pPr>
      <w:r>
        <w:rPr>
          <w:lang w:eastAsia="de-AT"/>
        </w:rPr>
        <w:t>Erkläre folgendes Zitat aus dem o. a. Text: „</w:t>
      </w:r>
      <w:r w:rsidRPr="000D4818">
        <w:rPr>
          <w:lang w:eastAsia="de-AT"/>
        </w:rPr>
        <w:t xml:space="preserve">All dies, was die biblischen Texte in der Grammatik vergangener Zeiten als ehemaliges, damit zugleich als einmaliges Geschehen erzählen, meint also nicht eigentlich dieses, meint nichts Ehemaliges und Einmaliges, meint nicht vergangene Einzigkeit, sondern meint Aktualität, meint nicht Einmaligkeit, sondern meint </w:t>
      </w:r>
      <w:proofErr w:type="spellStart"/>
      <w:r w:rsidRPr="000D4818">
        <w:rPr>
          <w:lang w:eastAsia="de-AT"/>
        </w:rPr>
        <w:t>Allmaligkeit</w:t>
      </w:r>
      <w:proofErr w:type="spellEnd"/>
      <w:r w:rsidRPr="000D4818">
        <w:rPr>
          <w:lang w:eastAsia="de-AT"/>
        </w:rPr>
        <w:t>, Ursprünglichkeit.</w:t>
      </w:r>
      <w:r>
        <w:rPr>
          <w:lang w:eastAsia="de-AT"/>
        </w:rPr>
        <w:t>“ [Trans.]</w:t>
      </w:r>
    </w:p>
    <w:sectPr w:rsidR="00B3685C" w:rsidRPr="0033556F"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C882" w14:textId="77777777" w:rsidR="006C21E2" w:rsidRDefault="006C21E2" w:rsidP="009042F2">
      <w:pPr>
        <w:spacing w:after="0" w:line="240" w:lineRule="auto"/>
      </w:pPr>
      <w:r>
        <w:separator/>
      </w:r>
    </w:p>
  </w:endnote>
  <w:endnote w:type="continuationSeparator" w:id="0">
    <w:p w14:paraId="69B2EEFB" w14:textId="77777777" w:rsidR="006C21E2" w:rsidRDefault="006C21E2"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6DFA58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F14C7">
              <w:rPr>
                <w:bCs/>
                <w:noProof/>
                <w:sz w:val="16"/>
                <w:szCs w:val="16"/>
              </w:rPr>
              <w:t>Zum Verständnis der biblischen Schöpfungserzählungen - MB 436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EA4B" w14:textId="77777777" w:rsidR="006C21E2" w:rsidRDefault="006C21E2" w:rsidP="009042F2">
      <w:pPr>
        <w:spacing w:after="0" w:line="240" w:lineRule="auto"/>
      </w:pPr>
      <w:r>
        <w:separator/>
      </w:r>
    </w:p>
  </w:footnote>
  <w:footnote w:type="continuationSeparator" w:id="0">
    <w:p w14:paraId="433AF039" w14:textId="77777777" w:rsidR="006C21E2" w:rsidRDefault="006C21E2" w:rsidP="009042F2">
      <w:pPr>
        <w:spacing w:after="0" w:line="240" w:lineRule="auto"/>
      </w:pPr>
      <w:r>
        <w:continuationSeparator/>
      </w:r>
    </w:p>
  </w:footnote>
  <w:footnote w:id="1">
    <w:p w14:paraId="55F03E03" w14:textId="2CB59B2D" w:rsidR="0033556F" w:rsidRDefault="0033556F" w:rsidP="0033556F">
      <w:pPr>
        <w:pStyle w:val="Funotentext"/>
      </w:pPr>
      <w:r>
        <w:rPr>
          <w:rStyle w:val="Funotenzeichen"/>
        </w:rPr>
        <w:footnoteRef/>
      </w:r>
      <w:r>
        <w:t xml:space="preserve"> </w:t>
      </w:r>
      <w:r w:rsidRPr="00A06866">
        <w:t>Indem hier vorausgesetzt wird, dass religiöse Symbolbildung vergangener Zeiten Manifestationen sind projektiven Denken</w:t>
      </w:r>
      <w:r>
        <w:t>s</w:t>
      </w:r>
      <w:r w:rsidRPr="00A06866">
        <w:t xml:space="preserve"> und Erlebens, wird</w:t>
      </w:r>
      <w:r>
        <w:t xml:space="preserve"> heutigem Verstehen der Zugang zu diesen Symbolen gelegt werden können entlang der Grammatik einer Zurücknahme solchen Projektionsgeschehens, wie sie in der Psychoanalyse Sigmund Freuds und in der Analytischen Psychologie Carl-Gustav Jungs vermittelt und als unerlässlicher Schlüssel auch der Traumdeutung angewendet wird.</w:t>
      </w:r>
    </w:p>
  </w:footnote>
  <w:footnote w:id="2">
    <w:p w14:paraId="7C87E01D" w14:textId="6B693F3C" w:rsidR="0033556F" w:rsidRDefault="0033556F" w:rsidP="0033556F">
      <w:pPr>
        <w:pStyle w:val="Funotentext"/>
      </w:pPr>
      <w:r>
        <w:rPr>
          <w:rStyle w:val="Funotenzeichen"/>
        </w:rPr>
        <w:footnoteRef/>
      </w:r>
      <w:r>
        <w:t xml:space="preserve"> S.u., </w:t>
      </w:r>
      <w:r>
        <w:fldChar w:fldCharType="begin"/>
      </w:r>
      <w:r>
        <w:instrText xml:space="preserve"> REF _Ref311541359 \r \h </w:instrText>
      </w:r>
      <w:r>
        <w:fldChar w:fldCharType="separate"/>
      </w:r>
      <w:r w:rsidR="004F14C7">
        <w:t>4</w:t>
      </w:r>
      <w:r>
        <w:fldChar w:fldCharType="end"/>
      </w:r>
      <w:r>
        <w:t xml:space="preserve">. </w:t>
      </w:r>
      <w:r>
        <w:fldChar w:fldCharType="begin"/>
      </w:r>
      <w:r>
        <w:instrText xml:space="preserve"> REF _Ref311541359 \h  \* MERGEFORMAT </w:instrText>
      </w:r>
      <w:r>
        <w:fldChar w:fldCharType="separate"/>
      </w:r>
      <w:r w:rsidR="004F14C7" w:rsidRPr="004F14C7">
        <w:rPr>
          <w:rFonts w:eastAsia="Times New Roman"/>
          <w:i/>
          <w:lang w:eastAsia="de-AT"/>
        </w:rPr>
        <w:t>Weitere biblische Schöpfungstexte</w:t>
      </w:r>
      <w:r>
        <w:fldChar w:fldCharType="end"/>
      </w:r>
      <w:r>
        <w:t xml:space="preserve">, S. </w:t>
      </w:r>
      <w:r>
        <w:fldChar w:fldCharType="begin"/>
      </w:r>
      <w:r>
        <w:instrText xml:space="preserve"> PAGEREF _Ref311541359 \h </w:instrText>
      </w:r>
      <w:r>
        <w:fldChar w:fldCharType="separate"/>
      </w:r>
      <w:r>
        <w:rPr>
          <w:noProof/>
        </w:rPr>
        <w:t>8</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F030ADA"/>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7"/>
  </w:num>
  <w:num w:numId="5">
    <w:abstractNumId w:val="1"/>
  </w:num>
  <w:num w:numId="6">
    <w:abstractNumId w:val="2"/>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95F06"/>
    <w:rsid w:val="002C5206"/>
    <w:rsid w:val="00312588"/>
    <w:rsid w:val="00326301"/>
    <w:rsid w:val="0033556F"/>
    <w:rsid w:val="00391964"/>
    <w:rsid w:val="003A2EFF"/>
    <w:rsid w:val="003A7C4C"/>
    <w:rsid w:val="003B74B8"/>
    <w:rsid w:val="00400920"/>
    <w:rsid w:val="004064A8"/>
    <w:rsid w:val="00412FAA"/>
    <w:rsid w:val="00441778"/>
    <w:rsid w:val="004544CF"/>
    <w:rsid w:val="004670A0"/>
    <w:rsid w:val="004971B9"/>
    <w:rsid w:val="004D10D9"/>
    <w:rsid w:val="004F14C7"/>
    <w:rsid w:val="005118EC"/>
    <w:rsid w:val="00556DDB"/>
    <w:rsid w:val="005C31E5"/>
    <w:rsid w:val="005D369D"/>
    <w:rsid w:val="005D7F34"/>
    <w:rsid w:val="005F5FA3"/>
    <w:rsid w:val="006017A0"/>
    <w:rsid w:val="0063544C"/>
    <w:rsid w:val="00667FC6"/>
    <w:rsid w:val="0068561B"/>
    <w:rsid w:val="006B741C"/>
    <w:rsid w:val="006C21E2"/>
    <w:rsid w:val="006D7E75"/>
    <w:rsid w:val="006F156A"/>
    <w:rsid w:val="0075059A"/>
    <w:rsid w:val="00773F59"/>
    <w:rsid w:val="007D0EAE"/>
    <w:rsid w:val="007E1C18"/>
    <w:rsid w:val="007F2F28"/>
    <w:rsid w:val="007F771A"/>
    <w:rsid w:val="00812352"/>
    <w:rsid w:val="008826BC"/>
    <w:rsid w:val="008B48FA"/>
    <w:rsid w:val="008B705F"/>
    <w:rsid w:val="008C16E3"/>
    <w:rsid w:val="008D28EB"/>
    <w:rsid w:val="008D6374"/>
    <w:rsid w:val="008E12AC"/>
    <w:rsid w:val="00902A7C"/>
    <w:rsid w:val="009042F2"/>
    <w:rsid w:val="00907512"/>
    <w:rsid w:val="00914317"/>
    <w:rsid w:val="00942EFC"/>
    <w:rsid w:val="00945C9C"/>
    <w:rsid w:val="0094772A"/>
    <w:rsid w:val="00951E27"/>
    <w:rsid w:val="009C5B05"/>
    <w:rsid w:val="009C5C04"/>
    <w:rsid w:val="009D32E5"/>
    <w:rsid w:val="00A055CF"/>
    <w:rsid w:val="00A27362"/>
    <w:rsid w:val="00A33F02"/>
    <w:rsid w:val="00A364C6"/>
    <w:rsid w:val="00A51E8F"/>
    <w:rsid w:val="00A52D31"/>
    <w:rsid w:val="00A60BB3"/>
    <w:rsid w:val="00A711A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C70E7"/>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33556F"/>
    <w:pPr>
      <w:keepNext/>
      <w:keepLines/>
      <w:spacing w:before="40" w:after="0"/>
      <w:ind w:left="864" w:hanging="864"/>
      <w:outlineLvl w:val="3"/>
    </w:pPr>
    <w:rPr>
      <w:rFonts w:asciiTheme="majorHAnsi" w:eastAsiaTheme="majorEastAsia" w:hAnsiTheme="majorHAnsi" w:cstheme="majorBidi"/>
      <w:i/>
      <w:iCs/>
      <w:color w:val="2E74B5" w:themeColor="accent1" w:themeShade="BF"/>
      <w:sz w:val="24"/>
    </w:rPr>
  </w:style>
  <w:style w:type="paragraph" w:styleId="berschrift5">
    <w:name w:val="heading 5"/>
    <w:basedOn w:val="Standard"/>
    <w:next w:val="Standard"/>
    <w:link w:val="berschrift5Zchn"/>
    <w:uiPriority w:val="9"/>
    <w:semiHidden/>
    <w:unhideWhenUsed/>
    <w:qFormat/>
    <w:rsid w:val="0033556F"/>
    <w:pPr>
      <w:keepNext/>
      <w:keepLines/>
      <w:spacing w:before="40" w:after="0"/>
      <w:ind w:left="1008" w:hanging="1008"/>
      <w:outlineLvl w:val="4"/>
    </w:pPr>
    <w:rPr>
      <w:rFonts w:asciiTheme="majorHAnsi" w:eastAsiaTheme="majorEastAsia" w:hAnsiTheme="majorHAnsi" w:cstheme="majorBidi"/>
      <w:color w:val="2E74B5" w:themeColor="accent1" w:themeShade="BF"/>
      <w:sz w:val="24"/>
    </w:rPr>
  </w:style>
  <w:style w:type="paragraph" w:styleId="berschrift6">
    <w:name w:val="heading 6"/>
    <w:basedOn w:val="Standard"/>
    <w:next w:val="Standard"/>
    <w:link w:val="berschrift6Zchn"/>
    <w:uiPriority w:val="9"/>
    <w:semiHidden/>
    <w:unhideWhenUsed/>
    <w:qFormat/>
    <w:rsid w:val="0033556F"/>
    <w:pPr>
      <w:keepNext/>
      <w:keepLines/>
      <w:spacing w:before="40" w:after="0"/>
      <w:ind w:left="1152" w:hanging="1152"/>
      <w:outlineLvl w:val="5"/>
    </w:pPr>
    <w:rPr>
      <w:rFonts w:asciiTheme="majorHAnsi" w:eastAsiaTheme="majorEastAsia" w:hAnsiTheme="majorHAnsi" w:cstheme="majorBidi"/>
      <w:color w:val="1F4D78" w:themeColor="accent1" w:themeShade="7F"/>
      <w:sz w:val="24"/>
    </w:rPr>
  </w:style>
  <w:style w:type="paragraph" w:styleId="berschrift7">
    <w:name w:val="heading 7"/>
    <w:basedOn w:val="Standard"/>
    <w:next w:val="Standard"/>
    <w:link w:val="berschrift7Zchn"/>
    <w:uiPriority w:val="9"/>
    <w:semiHidden/>
    <w:unhideWhenUsed/>
    <w:qFormat/>
    <w:rsid w:val="0033556F"/>
    <w:pPr>
      <w:keepNext/>
      <w:keepLines/>
      <w:spacing w:before="40" w:after="0"/>
      <w:ind w:left="1296" w:hanging="1296"/>
      <w:outlineLvl w:val="6"/>
    </w:pPr>
    <w:rPr>
      <w:rFonts w:asciiTheme="majorHAnsi" w:eastAsiaTheme="majorEastAsia" w:hAnsiTheme="majorHAnsi" w:cstheme="majorBidi"/>
      <w:i/>
      <w:iCs/>
      <w:color w:val="1F4D78" w:themeColor="accent1" w:themeShade="7F"/>
      <w:sz w:val="24"/>
    </w:rPr>
  </w:style>
  <w:style w:type="paragraph" w:styleId="berschrift8">
    <w:name w:val="heading 8"/>
    <w:basedOn w:val="Standard"/>
    <w:next w:val="Standard"/>
    <w:link w:val="berschrift8Zchn"/>
    <w:uiPriority w:val="9"/>
    <w:semiHidden/>
    <w:unhideWhenUsed/>
    <w:qFormat/>
    <w:rsid w:val="0033556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3556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iPriority w:val="99"/>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character" w:customStyle="1" w:styleId="berschrift4Zchn">
    <w:name w:val="Überschrift 4 Zchn"/>
    <w:basedOn w:val="Absatz-Standardschriftart"/>
    <w:link w:val="berschrift4"/>
    <w:uiPriority w:val="9"/>
    <w:semiHidden/>
    <w:rsid w:val="0033556F"/>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33556F"/>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33556F"/>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33556F"/>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33556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3556F"/>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qFormat/>
    <w:rsid w:val="0033556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3556F"/>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33556F"/>
    <w:pPr>
      <w:spacing w:before="360" w:after="120"/>
    </w:pPr>
    <w:rPr>
      <w:rFonts w:eastAsia="Calibri" w:cs="Times New Roman"/>
      <w:b/>
      <w:bCs/>
      <w:sz w:val="24"/>
      <w:szCs w:val="24"/>
    </w:rPr>
  </w:style>
  <w:style w:type="character" w:customStyle="1" w:styleId="AufgabenZchn">
    <w:name w:val="Aufgaben Zchn"/>
    <w:basedOn w:val="Absatz-Standardschriftart"/>
    <w:link w:val="Aufgaben"/>
    <w:rsid w:val="0033556F"/>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33556F"/>
    <w:pPr>
      <w:numPr>
        <w:numId w:val="9"/>
      </w:numPr>
      <w:spacing w:after="120"/>
      <w:ind w:left="284" w:hanging="284"/>
    </w:pPr>
    <w:rPr>
      <w:sz w:val="24"/>
    </w:rPr>
  </w:style>
  <w:style w:type="character" w:customStyle="1" w:styleId="AufgabennummeriertZchn">
    <w:name w:val="Aufgaben nummeriert Zchn"/>
    <w:basedOn w:val="Absatz-Standardschriftart"/>
    <w:link w:val="Aufgabennummeriert"/>
    <w:rsid w:val="0033556F"/>
    <w:rPr>
      <w:rFonts w:ascii="Times New Roman" w:hAnsi="Times New Roman"/>
      <w:sz w:val="24"/>
    </w:rPr>
  </w:style>
  <w:style w:type="paragraph" w:customStyle="1" w:styleId="Aufgaben-Ebene2">
    <w:name w:val="Aufgaben - Ebene 2"/>
    <w:basedOn w:val="Aufgabennummeriert"/>
    <w:link w:val="Aufgaben-Ebene2Zchn"/>
    <w:qFormat/>
    <w:rsid w:val="0033556F"/>
    <w:pPr>
      <w:numPr>
        <w:numId w:val="10"/>
      </w:numPr>
      <w:ind w:left="1208" w:hanging="357"/>
    </w:pPr>
  </w:style>
  <w:style w:type="character" w:customStyle="1" w:styleId="Aufgaben-Ebene2Zchn">
    <w:name w:val="Aufgaben - Ebene 2 Zchn"/>
    <w:basedOn w:val="AufgabennummeriertZchn"/>
    <w:link w:val="Aufgaben-Ebene2"/>
    <w:rsid w:val="0033556F"/>
    <w:rPr>
      <w:rFonts w:ascii="Times New Roman" w:hAnsi="Times New Roman"/>
      <w:sz w:val="24"/>
    </w:rPr>
  </w:style>
  <w:style w:type="paragraph" w:styleId="Verzeichnis1">
    <w:name w:val="toc 1"/>
    <w:basedOn w:val="Standard"/>
    <w:next w:val="Standard"/>
    <w:autoRedefine/>
    <w:uiPriority w:val="39"/>
    <w:unhideWhenUsed/>
    <w:rsid w:val="0033556F"/>
    <w:pPr>
      <w:spacing w:before="120" w:after="120"/>
    </w:pPr>
    <w:rPr>
      <w:rFonts w:asciiTheme="minorHAnsi" w:eastAsia="Calibri" w:hAnsiTheme="minorHAnsi" w:cs="Times New Roman"/>
      <w:b/>
      <w:bCs/>
      <w:caps/>
      <w:sz w:val="20"/>
      <w:szCs w:val="20"/>
    </w:rPr>
  </w:style>
  <w:style w:type="paragraph" w:styleId="Verzeichnis2">
    <w:name w:val="toc 2"/>
    <w:basedOn w:val="Standard"/>
    <w:next w:val="Standard"/>
    <w:autoRedefine/>
    <w:uiPriority w:val="39"/>
    <w:unhideWhenUsed/>
    <w:rsid w:val="0033556F"/>
    <w:pPr>
      <w:spacing w:after="0"/>
      <w:ind w:left="240"/>
    </w:pPr>
    <w:rPr>
      <w:rFonts w:asciiTheme="minorHAnsi" w:eastAsia="Calibri" w:hAnsiTheme="minorHAnsi" w:cs="Times New Roman"/>
      <w:smallCaps/>
      <w:sz w:val="20"/>
      <w:szCs w:val="20"/>
    </w:rPr>
  </w:style>
  <w:style w:type="paragraph" w:styleId="Verzeichnis3">
    <w:name w:val="toc 3"/>
    <w:basedOn w:val="Standard"/>
    <w:next w:val="Standard"/>
    <w:autoRedefine/>
    <w:uiPriority w:val="39"/>
    <w:unhideWhenUsed/>
    <w:rsid w:val="0033556F"/>
    <w:pPr>
      <w:spacing w:after="0"/>
      <w:ind w:left="480"/>
    </w:pPr>
    <w:rPr>
      <w:rFonts w:asciiTheme="minorHAnsi" w:eastAsia="Calibri" w:hAnsiTheme="minorHAnsi"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3007</Words>
  <Characters>18947</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2021-11-26T15:07:00Z</cp:lastPrinted>
  <dcterms:created xsi:type="dcterms:W3CDTF">2021-08-19T12:46:00Z</dcterms:created>
  <dcterms:modified xsi:type="dcterms:W3CDTF">2021-11-26T15:07:00Z</dcterms:modified>
</cp:coreProperties>
</file>