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8FCCB87" w:rsidR="00C64E57" w:rsidRDefault="00DA283C" w:rsidP="00C64E57">
      <w:pPr>
        <w:spacing w:after="0"/>
        <w:rPr>
          <w:sz w:val="20"/>
        </w:rPr>
      </w:pPr>
      <w:r>
        <w:rPr>
          <w:sz w:val="20"/>
        </w:rPr>
        <w:t xml:space="preserve">Materialblatt </w:t>
      </w:r>
      <w:r w:rsidR="00CE19CD">
        <w:rPr>
          <w:sz w:val="20"/>
        </w:rPr>
        <w:t>426</w:t>
      </w:r>
    </w:p>
    <w:p w14:paraId="441B389F" w14:textId="64A18477" w:rsidR="00E33A8F" w:rsidRDefault="008D6374" w:rsidP="00E33A8F">
      <w:pPr>
        <w:spacing w:after="0" w:line="240" w:lineRule="auto"/>
        <w:rPr>
          <w:sz w:val="20"/>
        </w:rPr>
      </w:pPr>
      <w:r w:rsidRPr="008D6374">
        <w:rPr>
          <w:sz w:val="20"/>
        </w:rPr>
        <w:t>Stichworte:</w:t>
      </w:r>
    </w:p>
    <w:p w14:paraId="561E8980" w14:textId="77777777" w:rsidR="00491C75" w:rsidRDefault="00491C75" w:rsidP="009303B9">
      <w:pPr>
        <w:spacing w:after="0" w:line="240" w:lineRule="auto"/>
        <w:ind w:left="284"/>
        <w:rPr>
          <w:sz w:val="20"/>
        </w:rPr>
      </w:pPr>
      <w:r>
        <w:rPr>
          <w:sz w:val="20"/>
        </w:rPr>
        <w:t>Gerechtigkeit</w:t>
      </w:r>
    </w:p>
    <w:p w14:paraId="6C8DCF96" w14:textId="77777777" w:rsidR="00491C75" w:rsidRDefault="00491C75" w:rsidP="009303B9">
      <w:pPr>
        <w:spacing w:after="0" w:line="240" w:lineRule="auto"/>
        <w:ind w:left="284"/>
        <w:rPr>
          <w:sz w:val="20"/>
        </w:rPr>
      </w:pPr>
      <w:r>
        <w:rPr>
          <w:sz w:val="20"/>
        </w:rPr>
        <w:t>Personalität</w:t>
      </w:r>
    </w:p>
    <w:p w14:paraId="17619066" w14:textId="77777777" w:rsidR="00491C75" w:rsidRDefault="00491C75" w:rsidP="009303B9">
      <w:pPr>
        <w:spacing w:after="0" w:line="240" w:lineRule="auto"/>
        <w:ind w:left="284"/>
        <w:rPr>
          <w:sz w:val="20"/>
        </w:rPr>
      </w:pPr>
      <w:r>
        <w:rPr>
          <w:sz w:val="20"/>
        </w:rPr>
        <w:t>Solidarität</w:t>
      </w:r>
    </w:p>
    <w:p w14:paraId="14ED69E8" w14:textId="77777777" w:rsidR="00491C75" w:rsidRDefault="00491C75" w:rsidP="009303B9">
      <w:pPr>
        <w:spacing w:after="0" w:line="240" w:lineRule="auto"/>
        <w:ind w:left="284"/>
        <w:rPr>
          <w:sz w:val="20"/>
        </w:rPr>
      </w:pPr>
      <w:r>
        <w:rPr>
          <w:sz w:val="20"/>
        </w:rPr>
        <w:t>Soziallehre</w:t>
      </w:r>
    </w:p>
    <w:p w14:paraId="73049C61" w14:textId="77777777" w:rsidR="00491C75" w:rsidRDefault="00491C75" w:rsidP="00491C75">
      <w:pPr>
        <w:spacing w:after="240" w:line="240" w:lineRule="auto"/>
        <w:ind w:left="284"/>
        <w:rPr>
          <w:sz w:val="20"/>
        </w:rPr>
      </w:pPr>
      <w:r>
        <w:rPr>
          <w:sz w:val="20"/>
        </w:rPr>
        <w:t>Subsidiarität</w:t>
      </w:r>
    </w:p>
    <w:p w14:paraId="64DD913D" w14:textId="308E2282" w:rsidR="00273BFF" w:rsidRDefault="00273BFF" w:rsidP="00273BFF">
      <w:pPr>
        <w:pStyle w:val="Untertitel"/>
        <w:rPr>
          <w:rFonts w:eastAsia="Calibri"/>
        </w:rPr>
      </w:pPr>
      <w:r>
        <w:rPr>
          <w:rFonts w:eastAsia="Calibri"/>
        </w:rPr>
        <w:t>Die Sozialprinzipien der katholischen Kirche</w:t>
      </w:r>
    </w:p>
    <w:p w14:paraId="2319CCF2" w14:textId="77777777" w:rsidR="00273BFF" w:rsidRPr="00071438" w:rsidRDefault="00273BFF" w:rsidP="00273BFF">
      <w:pPr>
        <w:numPr>
          <w:ilvl w:val="0"/>
          <w:numId w:val="8"/>
        </w:numPr>
        <w:spacing w:after="0"/>
        <w:ind w:left="697" w:right="567" w:hanging="357"/>
        <w:jc w:val="both"/>
        <w:rPr>
          <w:szCs w:val="24"/>
        </w:rPr>
      </w:pPr>
      <w:bookmarkStart w:id="0" w:name="_Toc289621039"/>
      <w:bookmarkStart w:id="1" w:name="_Toc290007745"/>
      <w:bookmarkStart w:id="2" w:name="_Toc290185909"/>
      <w:bookmarkStart w:id="3" w:name="_Toc290188931"/>
      <w:bookmarkStart w:id="4" w:name="_Toc290189087"/>
      <w:bookmarkStart w:id="5" w:name="_Toc290213427"/>
      <w:bookmarkStart w:id="6" w:name="_Toc290226098"/>
      <w:bookmarkStart w:id="7" w:name="_Toc291538068"/>
      <w:bookmarkStart w:id="8" w:name="_Toc291538672"/>
      <w:bookmarkStart w:id="9" w:name="_Toc291567562"/>
      <w:bookmarkStart w:id="10" w:name="_Toc291590406"/>
      <w:bookmarkStart w:id="11" w:name="_Toc291670762"/>
      <w:bookmarkStart w:id="12" w:name="_Toc291670921"/>
      <w:bookmarkStart w:id="13" w:name="_Toc291671086"/>
      <w:bookmarkStart w:id="14" w:name="_Toc291671257"/>
      <w:bookmarkStart w:id="15" w:name="_Toc292432177"/>
      <w:bookmarkStart w:id="16" w:name="_Toc292773533"/>
      <w:bookmarkStart w:id="17" w:name="_Toc292773696"/>
      <w:bookmarkStart w:id="18" w:name="_Toc292773880"/>
      <w:bookmarkStart w:id="19" w:name="_Toc293232501"/>
      <w:bookmarkStart w:id="20" w:name="_Toc293236626"/>
      <w:r w:rsidRPr="00071438">
        <w:rPr>
          <w:szCs w:val="24"/>
        </w:rPr>
        <w:t>Personalität:</w:t>
      </w:r>
    </w:p>
    <w:p w14:paraId="2FD81617" w14:textId="77777777" w:rsidR="00273BFF" w:rsidRPr="00071438" w:rsidRDefault="00273BFF" w:rsidP="00273BFF">
      <w:pPr>
        <w:numPr>
          <w:ilvl w:val="0"/>
          <w:numId w:val="9"/>
        </w:numPr>
        <w:spacing w:after="200"/>
        <w:ind w:left="1264" w:right="567" w:hanging="357"/>
        <w:jc w:val="both"/>
        <w:rPr>
          <w:szCs w:val="24"/>
        </w:rPr>
      </w:pPr>
      <w:r w:rsidRPr="00071438">
        <w:rPr>
          <w:szCs w:val="24"/>
        </w:rPr>
        <w:t>Die gesellschaftliche Ordnung in Politik und Wirtschaft muss dem Wohl des Einzelmenschen dienen. Daher haben die Freiheit des Einzelnen und die Gestaltung seines Privat- und auch Familienlebens einen höheren Rang als wirtschaftlicher Nutzen.</w:t>
      </w:r>
    </w:p>
    <w:p w14:paraId="0FD43059" w14:textId="77777777" w:rsidR="00273BFF" w:rsidRPr="00071438" w:rsidRDefault="00273BFF" w:rsidP="00273BFF">
      <w:pPr>
        <w:numPr>
          <w:ilvl w:val="0"/>
          <w:numId w:val="8"/>
        </w:numPr>
        <w:spacing w:after="0"/>
        <w:ind w:left="697" w:right="567" w:hanging="357"/>
        <w:jc w:val="both"/>
        <w:rPr>
          <w:szCs w:val="24"/>
        </w:rPr>
      </w:pPr>
      <w:r w:rsidRPr="00071438">
        <w:rPr>
          <w:szCs w:val="24"/>
        </w:rPr>
        <w:t>Subsidiarität</w:t>
      </w:r>
    </w:p>
    <w:p w14:paraId="5A4F7E74" w14:textId="77777777" w:rsidR="00273BFF" w:rsidRPr="00071438" w:rsidRDefault="00273BFF" w:rsidP="00273BFF">
      <w:pPr>
        <w:numPr>
          <w:ilvl w:val="0"/>
          <w:numId w:val="9"/>
        </w:numPr>
        <w:spacing w:after="200"/>
        <w:ind w:left="1264" w:right="567" w:hanging="357"/>
        <w:jc w:val="both"/>
        <w:rPr>
          <w:szCs w:val="24"/>
        </w:rPr>
      </w:pPr>
      <w:r w:rsidRPr="00071438">
        <w:rPr>
          <w:szCs w:val="24"/>
        </w:rPr>
        <w:t>Was der einzelne Mensch oder kleiner Gemeinschaften leisten können, darf nicht von übergeordneten Instanzen zu leisten beansprucht werden. Denn unbedingt zu achten ist das Selbstbewusstsein des Menschen, sind seine Eigeninitiative und sein Recht auf Selbstbestimmung. Die Gemeinschaft aber soll da eingreifen, wo der einzelne Mensch, die Familie oder die je kleinere Gemeinschaft die erforderlichen Leistungen nicht (mehr) erbringen können.</w:t>
      </w:r>
    </w:p>
    <w:p w14:paraId="36B303DB" w14:textId="77777777" w:rsidR="00273BFF" w:rsidRPr="00071438" w:rsidRDefault="00273BFF" w:rsidP="00273BFF">
      <w:pPr>
        <w:numPr>
          <w:ilvl w:val="0"/>
          <w:numId w:val="8"/>
        </w:numPr>
        <w:spacing w:after="0"/>
        <w:ind w:left="697" w:right="567" w:hanging="357"/>
        <w:jc w:val="both"/>
        <w:rPr>
          <w:szCs w:val="24"/>
        </w:rPr>
      </w:pPr>
      <w:r w:rsidRPr="00071438">
        <w:rPr>
          <w:szCs w:val="24"/>
        </w:rPr>
        <w:t>Solidarität:</w:t>
      </w:r>
    </w:p>
    <w:p w14:paraId="532A14B6" w14:textId="4FB846E7" w:rsidR="00B3685C" w:rsidRPr="00273BFF" w:rsidRDefault="00273BFF" w:rsidP="00273BFF">
      <w:pPr>
        <w:numPr>
          <w:ilvl w:val="0"/>
          <w:numId w:val="9"/>
        </w:numPr>
        <w:spacing w:after="120"/>
        <w:ind w:right="567"/>
        <w:jc w:val="both"/>
        <w:rPr>
          <w:szCs w:val="24"/>
        </w:rPr>
      </w:pPr>
      <w:r w:rsidRPr="00071438">
        <w:rPr>
          <w:szCs w:val="24"/>
        </w:rPr>
        <w:t>Jeder Mensch ist der Gemeinschaft verpflichtet, der er angehört. Hier gilt der Grundsatz: Einer für alle, alle für einen! Die Handlungen des Einzelnen dürfen also der Allgemeinheit nicht schaden, vielmehr müssen sie zur Steigerung des Gemeinwohls beitragen.</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sectPr w:rsidR="00B3685C" w:rsidRPr="00273BFF"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C5556" w14:textId="77777777" w:rsidR="002D4C50" w:rsidRDefault="002D4C50" w:rsidP="009042F2">
      <w:pPr>
        <w:spacing w:after="0" w:line="240" w:lineRule="auto"/>
      </w:pPr>
      <w:r>
        <w:separator/>
      </w:r>
    </w:p>
  </w:endnote>
  <w:endnote w:type="continuationSeparator" w:id="0">
    <w:p w14:paraId="2E8C901C" w14:textId="77777777" w:rsidR="002D4C50" w:rsidRDefault="002D4C50"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5A0D21E9"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8E270B">
              <w:rPr>
                <w:bCs/>
                <w:noProof/>
                <w:sz w:val="16"/>
                <w:szCs w:val="16"/>
              </w:rPr>
              <w:t>Die Sozialprinzipien der katholischen Kirche - MB 426</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1D3C5" w14:textId="77777777" w:rsidR="002D4C50" w:rsidRDefault="002D4C50" w:rsidP="009042F2">
      <w:pPr>
        <w:spacing w:after="0" w:line="240" w:lineRule="auto"/>
      </w:pPr>
      <w:r>
        <w:separator/>
      </w:r>
    </w:p>
  </w:footnote>
  <w:footnote w:type="continuationSeparator" w:id="0">
    <w:p w14:paraId="384B9CE2" w14:textId="77777777" w:rsidR="002D4C50" w:rsidRDefault="002D4C50"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C177258"/>
    <w:multiLevelType w:val="hybridMultilevel"/>
    <w:tmpl w:val="9572CAA6"/>
    <w:lvl w:ilvl="0" w:tplc="292E3C50">
      <w:start w:val="1"/>
      <w:numFmt w:val="bullet"/>
      <w:lvlText w:val=""/>
      <w:lvlJc w:val="left"/>
      <w:pPr>
        <w:ind w:left="1268" w:hanging="360"/>
      </w:pPr>
      <w:rPr>
        <w:rFonts w:ascii="Symbol" w:hAnsi="Symbol" w:hint="default"/>
      </w:rPr>
    </w:lvl>
    <w:lvl w:ilvl="1" w:tplc="292E3C50">
      <w:start w:val="1"/>
      <w:numFmt w:val="bullet"/>
      <w:lvlText w:val=""/>
      <w:lvlJc w:val="left"/>
      <w:pPr>
        <w:ind w:left="1988" w:hanging="360"/>
      </w:pPr>
      <w:rPr>
        <w:rFonts w:ascii="Symbol" w:hAnsi="Symbol" w:hint="default"/>
      </w:rPr>
    </w:lvl>
    <w:lvl w:ilvl="2" w:tplc="0C07001B" w:tentative="1">
      <w:start w:val="1"/>
      <w:numFmt w:val="lowerRoman"/>
      <w:lvlText w:val="%3."/>
      <w:lvlJc w:val="right"/>
      <w:pPr>
        <w:ind w:left="2708" w:hanging="180"/>
      </w:pPr>
    </w:lvl>
    <w:lvl w:ilvl="3" w:tplc="0C07000F" w:tentative="1">
      <w:start w:val="1"/>
      <w:numFmt w:val="decimal"/>
      <w:lvlText w:val="%4."/>
      <w:lvlJc w:val="left"/>
      <w:pPr>
        <w:ind w:left="3428" w:hanging="360"/>
      </w:pPr>
    </w:lvl>
    <w:lvl w:ilvl="4" w:tplc="0C070019" w:tentative="1">
      <w:start w:val="1"/>
      <w:numFmt w:val="lowerLetter"/>
      <w:lvlText w:val="%5."/>
      <w:lvlJc w:val="left"/>
      <w:pPr>
        <w:ind w:left="4148" w:hanging="360"/>
      </w:pPr>
    </w:lvl>
    <w:lvl w:ilvl="5" w:tplc="0C07001B" w:tentative="1">
      <w:start w:val="1"/>
      <w:numFmt w:val="lowerRoman"/>
      <w:lvlText w:val="%6."/>
      <w:lvlJc w:val="right"/>
      <w:pPr>
        <w:ind w:left="4868" w:hanging="180"/>
      </w:pPr>
    </w:lvl>
    <w:lvl w:ilvl="6" w:tplc="0C07000F" w:tentative="1">
      <w:start w:val="1"/>
      <w:numFmt w:val="decimal"/>
      <w:lvlText w:val="%7."/>
      <w:lvlJc w:val="left"/>
      <w:pPr>
        <w:ind w:left="5588" w:hanging="360"/>
      </w:pPr>
    </w:lvl>
    <w:lvl w:ilvl="7" w:tplc="0C070019" w:tentative="1">
      <w:start w:val="1"/>
      <w:numFmt w:val="lowerLetter"/>
      <w:lvlText w:val="%8."/>
      <w:lvlJc w:val="left"/>
      <w:pPr>
        <w:ind w:left="6308" w:hanging="360"/>
      </w:pPr>
    </w:lvl>
    <w:lvl w:ilvl="8" w:tplc="0C07001B" w:tentative="1">
      <w:start w:val="1"/>
      <w:numFmt w:val="lowerRoman"/>
      <w:lvlText w:val="%9."/>
      <w:lvlJc w:val="right"/>
      <w:pPr>
        <w:ind w:left="7028" w:hanging="180"/>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8B5CE3"/>
    <w:multiLevelType w:val="hybridMultilevel"/>
    <w:tmpl w:val="6C58E830"/>
    <w:lvl w:ilvl="0" w:tplc="0C070015">
      <w:start w:val="1"/>
      <w:numFmt w:val="decimal"/>
      <w:lvlText w:val="(%1)"/>
      <w:lvlJc w:val="left"/>
      <w:pPr>
        <w:ind w:left="1776" w:hanging="360"/>
      </w:pPr>
    </w:lvl>
    <w:lvl w:ilvl="1" w:tplc="292E3C50">
      <w:start w:val="1"/>
      <w:numFmt w:val="bullet"/>
      <w:lvlText w:val=""/>
      <w:lvlJc w:val="left"/>
      <w:pPr>
        <w:ind w:left="2496" w:hanging="360"/>
      </w:pPr>
      <w:rPr>
        <w:rFonts w:ascii="Symbol" w:hAnsi="Symbol" w:hint="default"/>
      </w:rPr>
    </w:lvl>
    <w:lvl w:ilvl="2" w:tplc="0C07001B" w:tentative="1">
      <w:start w:val="1"/>
      <w:numFmt w:val="lowerRoman"/>
      <w:lvlText w:val="%3."/>
      <w:lvlJc w:val="right"/>
      <w:pPr>
        <w:ind w:left="3216" w:hanging="180"/>
      </w:pPr>
    </w:lvl>
    <w:lvl w:ilvl="3" w:tplc="0C07000F" w:tentative="1">
      <w:start w:val="1"/>
      <w:numFmt w:val="decimal"/>
      <w:lvlText w:val="%4."/>
      <w:lvlJc w:val="left"/>
      <w:pPr>
        <w:ind w:left="3936" w:hanging="360"/>
      </w:pPr>
    </w:lvl>
    <w:lvl w:ilvl="4" w:tplc="0C070019" w:tentative="1">
      <w:start w:val="1"/>
      <w:numFmt w:val="lowerLetter"/>
      <w:lvlText w:val="%5."/>
      <w:lvlJc w:val="left"/>
      <w:pPr>
        <w:ind w:left="4656" w:hanging="360"/>
      </w:pPr>
    </w:lvl>
    <w:lvl w:ilvl="5" w:tplc="0C07001B" w:tentative="1">
      <w:start w:val="1"/>
      <w:numFmt w:val="lowerRoman"/>
      <w:lvlText w:val="%6."/>
      <w:lvlJc w:val="right"/>
      <w:pPr>
        <w:ind w:left="5376" w:hanging="180"/>
      </w:pPr>
    </w:lvl>
    <w:lvl w:ilvl="6" w:tplc="0C07000F" w:tentative="1">
      <w:start w:val="1"/>
      <w:numFmt w:val="decimal"/>
      <w:lvlText w:val="%7."/>
      <w:lvlJc w:val="left"/>
      <w:pPr>
        <w:ind w:left="6096" w:hanging="360"/>
      </w:pPr>
    </w:lvl>
    <w:lvl w:ilvl="7" w:tplc="0C070019" w:tentative="1">
      <w:start w:val="1"/>
      <w:numFmt w:val="lowerLetter"/>
      <w:lvlText w:val="%8."/>
      <w:lvlJc w:val="left"/>
      <w:pPr>
        <w:ind w:left="6816" w:hanging="360"/>
      </w:pPr>
    </w:lvl>
    <w:lvl w:ilvl="8" w:tplc="0C07001B" w:tentative="1">
      <w:start w:val="1"/>
      <w:numFmt w:val="lowerRoman"/>
      <w:lvlText w:val="%9."/>
      <w:lvlJc w:val="right"/>
      <w:pPr>
        <w:ind w:left="7536" w:hanging="180"/>
      </w:p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2"/>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73BFF"/>
    <w:rsid w:val="002865E0"/>
    <w:rsid w:val="0029037A"/>
    <w:rsid w:val="002C5206"/>
    <w:rsid w:val="002D4C50"/>
    <w:rsid w:val="00312588"/>
    <w:rsid w:val="00326301"/>
    <w:rsid w:val="00391964"/>
    <w:rsid w:val="003A2EFF"/>
    <w:rsid w:val="003A7C4C"/>
    <w:rsid w:val="003B74B8"/>
    <w:rsid w:val="00400920"/>
    <w:rsid w:val="004064A8"/>
    <w:rsid w:val="00412FAA"/>
    <w:rsid w:val="00441778"/>
    <w:rsid w:val="004544CF"/>
    <w:rsid w:val="00491C75"/>
    <w:rsid w:val="004971B9"/>
    <w:rsid w:val="004D10D9"/>
    <w:rsid w:val="005118EC"/>
    <w:rsid w:val="00556DDB"/>
    <w:rsid w:val="005C31E5"/>
    <w:rsid w:val="005D369D"/>
    <w:rsid w:val="005D7F34"/>
    <w:rsid w:val="005F5FA3"/>
    <w:rsid w:val="006017A0"/>
    <w:rsid w:val="0063544C"/>
    <w:rsid w:val="00667FC6"/>
    <w:rsid w:val="006B741C"/>
    <w:rsid w:val="006D7E75"/>
    <w:rsid w:val="00773F59"/>
    <w:rsid w:val="007D0EAE"/>
    <w:rsid w:val="007E1C18"/>
    <w:rsid w:val="007F771A"/>
    <w:rsid w:val="00812352"/>
    <w:rsid w:val="00831F94"/>
    <w:rsid w:val="008826BC"/>
    <w:rsid w:val="008B48FA"/>
    <w:rsid w:val="008B705F"/>
    <w:rsid w:val="008D28EB"/>
    <w:rsid w:val="008D6374"/>
    <w:rsid w:val="008E12AC"/>
    <w:rsid w:val="008E270B"/>
    <w:rsid w:val="00902A7C"/>
    <w:rsid w:val="009042F2"/>
    <w:rsid w:val="00907512"/>
    <w:rsid w:val="00914317"/>
    <w:rsid w:val="009303B9"/>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C10E8C"/>
    <w:rsid w:val="00C34D6B"/>
    <w:rsid w:val="00C3718C"/>
    <w:rsid w:val="00C57168"/>
    <w:rsid w:val="00C64E57"/>
    <w:rsid w:val="00C74B31"/>
    <w:rsid w:val="00CE19CD"/>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273BFF"/>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273BFF"/>
    <w:rPr>
      <w:rFonts w:ascii="Times New Roman" w:eastAsiaTheme="minorEastAsia" w:hAnsi="Times New Roman"/>
      <w:b/>
      <w:color w:val="5A5A5A" w:themeColor="text1" w:themeTint="A5"/>
      <w:spacing w:val="15"/>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969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6</cp:revision>
  <cp:lastPrinted>2021-11-26T14:24:00Z</cp:lastPrinted>
  <dcterms:created xsi:type="dcterms:W3CDTF">2021-08-19T11:09:00Z</dcterms:created>
  <dcterms:modified xsi:type="dcterms:W3CDTF">2021-11-26T14:24:00Z</dcterms:modified>
</cp:coreProperties>
</file>