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D8E" w14:textId="339E5993" w:rsidR="00C64E57" w:rsidRDefault="00DA283C" w:rsidP="00C64E57">
      <w:pPr>
        <w:spacing w:after="0"/>
        <w:rPr>
          <w:sz w:val="20"/>
        </w:rPr>
      </w:pPr>
      <w:r>
        <w:rPr>
          <w:sz w:val="20"/>
        </w:rPr>
        <w:t xml:space="preserve">Materialblatt </w:t>
      </w:r>
      <w:r w:rsidR="00060852">
        <w:rPr>
          <w:sz w:val="20"/>
        </w:rPr>
        <w:t>425</w:t>
      </w:r>
    </w:p>
    <w:p w14:paraId="441B389F" w14:textId="5D56076C" w:rsidR="00E33A8F" w:rsidRDefault="008D6374" w:rsidP="00E33A8F">
      <w:pPr>
        <w:spacing w:after="0" w:line="240" w:lineRule="auto"/>
        <w:rPr>
          <w:sz w:val="20"/>
        </w:rPr>
      </w:pPr>
      <w:r w:rsidRPr="008D6374">
        <w:rPr>
          <w:sz w:val="20"/>
        </w:rPr>
        <w:t>Stichworte:</w:t>
      </w:r>
    </w:p>
    <w:p w14:paraId="48679652" w14:textId="279094C4" w:rsidR="000C22D7" w:rsidRDefault="000C22D7" w:rsidP="000C22D7">
      <w:pPr>
        <w:spacing w:after="240" w:line="240" w:lineRule="auto"/>
        <w:ind w:left="284"/>
        <w:rPr>
          <w:sz w:val="20"/>
        </w:rPr>
      </w:pPr>
      <w:r>
        <w:rPr>
          <w:sz w:val="20"/>
        </w:rPr>
        <w:t>Kirchenjahr</w:t>
      </w:r>
    </w:p>
    <w:p w14:paraId="5A92F2FB" w14:textId="463A68BA" w:rsidR="00DC62D2" w:rsidRDefault="00DC62D2" w:rsidP="00DC62D2">
      <w:pPr>
        <w:pStyle w:val="Untertitel"/>
        <w:rPr>
          <w:rFonts w:eastAsia="Calibri"/>
        </w:rPr>
      </w:pPr>
      <w:r>
        <w:rPr>
          <w:rFonts w:eastAsia="Calibri"/>
        </w:rPr>
        <w:t>Das Kirchenjahr</w:t>
      </w:r>
    </w:p>
    <w:p w14:paraId="52805E79" w14:textId="77777777" w:rsidR="00DC62D2" w:rsidRPr="00071438" w:rsidRDefault="00DC62D2" w:rsidP="00DC62D2">
      <w:pPr>
        <w:numPr>
          <w:ilvl w:val="0"/>
          <w:numId w:val="10"/>
        </w:numPr>
        <w:spacing w:after="120"/>
        <w:ind w:right="567"/>
        <w:rPr>
          <w:szCs w:val="24"/>
        </w:rPr>
      </w:pPr>
      <w:r w:rsidRPr="00071438">
        <w:rPr>
          <w:szCs w:val="24"/>
        </w:rPr>
        <w:t>Das Kirchenjahr beginnt am 1. Advent</w:t>
      </w:r>
    </w:p>
    <w:p w14:paraId="21B53940" w14:textId="77777777" w:rsidR="00DC62D2" w:rsidRPr="00071438" w:rsidRDefault="00DC62D2" w:rsidP="00DC62D2">
      <w:pPr>
        <w:numPr>
          <w:ilvl w:val="0"/>
          <w:numId w:val="10"/>
        </w:numPr>
        <w:spacing w:after="120"/>
        <w:ind w:right="567"/>
        <w:rPr>
          <w:szCs w:val="24"/>
        </w:rPr>
      </w:pPr>
      <w:r w:rsidRPr="00071438">
        <w:rPr>
          <w:szCs w:val="24"/>
        </w:rPr>
        <w:t>Weihnachtsfestkreis:</w:t>
      </w:r>
    </w:p>
    <w:p w14:paraId="4062184D" w14:textId="77777777" w:rsidR="00DC62D2" w:rsidRPr="00071438" w:rsidRDefault="00DC62D2" w:rsidP="00DC62D2">
      <w:pPr>
        <w:numPr>
          <w:ilvl w:val="1"/>
          <w:numId w:val="9"/>
        </w:numPr>
        <w:spacing w:after="0"/>
        <w:ind w:right="567"/>
        <w:rPr>
          <w:szCs w:val="24"/>
        </w:rPr>
      </w:pPr>
      <w:r w:rsidRPr="00071438">
        <w:rPr>
          <w:szCs w:val="24"/>
        </w:rPr>
        <w:t xml:space="preserve">Vom 1.Advent bis zum 06. Januar (Fest der </w:t>
      </w:r>
      <w:proofErr w:type="spellStart"/>
      <w:r w:rsidRPr="00071438">
        <w:rPr>
          <w:szCs w:val="24"/>
        </w:rPr>
        <w:t>Heiligen</w:t>
      </w:r>
      <w:proofErr w:type="spellEnd"/>
      <w:r w:rsidRPr="00071438">
        <w:rPr>
          <w:szCs w:val="24"/>
        </w:rPr>
        <w:t xml:space="preserve"> drei Könige, in der Ostkirche ‚Epiphanie‘, das ‚Fest des Aufleuchten Christi‘, als eigentliches Weihnachtsfest)</w:t>
      </w:r>
    </w:p>
    <w:p w14:paraId="0E4B29D4" w14:textId="77777777" w:rsidR="00DC62D2" w:rsidRPr="00071438" w:rsidRDefault="00DC62D2" w:rsidP="00DC62D2">
      <w:pPr>
        <w:numPr>
          <w:ilvl w:val="1"/>
          <w:numId w:val="9"/>
        </w:numPr>
        <w:spacing w:before="200" w:after="200"/>
        <w:ind w:left="1077" w:right="567" w:hanging="357"/>
        <w:rPr>
          <w:szCs w:val="24"/>
        </w:rPr>
      </w:pPr>
      <w:r w:rsidRPr="00071438">
        <w:rPr>
          <w:szCs w:val="24"/>
        </w:rPr>
        <w:t>Weihnachten: Wird seit dem 2. Jahrh. am 25. Dezember gefeiert, dem Tag der Wintersonnenwende. Die Römer haben an diesem Tag der Geburt des ‚</w:t>
      </w:r>
      <w:proofErr w:type="spellStart"/>
      <w:r w:rsidRPr="00071438">
        <w:rPr>
          <w:szCs w:val="24"/>
        </w:rPr>
        <w:t>sol</w:t>
      </w:r>
      <w:proofErr w:type="spellEnd"/>
      <w:r w:rsidRPr="00071438">
        <w:rPr>
          <w:szCs w:val="24"/>
        </w:rPr>
        <w:t xml:space="preserve"> </w:t>
      </w:r>
      <w:proofErr w:type="spellStart"/>
      <w:r w:rsidRPr="00071438">
        <w:rPr>
          <w:szCs w:val="24"/>
        </w:rPr>
        <w:t>invictus</w:t>
      </w:r>
      <w:proofErr w:type="spellEnd"/>
      <w:r w:rsidRPr="00071438">
        <w:rPr>
          <w:szCs w:val="24"/>
        </w:rPr>
        <w:t>‘, des ‚unbesiegten Sonnengottes‘ gedacht. Dieser Tag ist nicht der historische Geburtstag Jesu, sondern das religiöse ‚Fest der Geburt Christi‘, des ‚wahren Lichtes‘</w:t>
      </w:r>
    </w:p>
    <w:p w14:paraId="7490540C" w14:textId="77777777" w:rsidR="00DC62D2" w:rsidRPr="00071438" w:rsidRDefault="00DC62D2" w:rsidP="00DC62D2">
      <w:pPr>
        <w:numPr>
          <w:ilvl w:val="0"/>
          <w:numId w:val="9"/>
        </w:numPr>
        <w:spacing w:after="120"/>
        <w:ind w:right="567"/>
        <w:rPr>
          <w:szCs w:val="24"/>
        </w:rPr>
      </w:pPr>
      <w:r w:rsidRPr="00071438">
        <w:rPr>
          <w:szCs w:val="24"/>
        </w:rPr>
        <w:t>Osterfestkreis</w:t>
      </w:r>
    </w:p>
    <w:p w14:paraId="5FF54CBD" w14:textId="77777777" w:rsidR="00DC62D2" w:rsidRPr="00071438" w:rsidRDefault="00DC62D2" w:rsidP="00DC62D2">
      <w:pPr>
        <w:numPr>
          <w:ilvl w:val="1"/>
          <w:numId w:val="9"/>
        </w:numPr>
        <w:spacing w:after="0"/>
        <w:ind w:right="567"/>
        <w:rPr>
          <w:szCs w:val="24"/>
        </w:rPr>
      </w:pPr>
      <w:r w:rsidRPr="00071438">
        <w:rPr>
          <w:szCs w:val="24"/>
        </w:rPr>
        <w:t>Ostern ist der Höhepunkt des Kirchenjahrs</w:t>
      </w:r>
    </w:p>
    <w:p w14:paraId="608DDC94" w14:textId="77777777" w:rsidR="00DC62D2" w:rsidRPr="00071438" w:rsidRDefault="00DC62D2" w:rsidP="00DC62D2">
      <w:pPr>
        <w:numPr>
          <w:ilvl w:val="1"/>
          <w:numId w:val="9"/>
        </w:numPr>
        <w:spacing w:after="0"/>
        <w:ind w:right="567"/>
        <w:rPr>
          <w:szCs w:val="24"/>
        </w:rPr>
      </w:pPr>
      <w:r w:rsidRPr="00071438">
        <w:rPr>
          <w:szCs w:val="24"/>
        </w:rPr>
        <w:t>Aschermittwoch ist der Beginn der 40-tägigen Fastenzeit</w:t>
      </w:r>
    </w:p>
    <w:p w14:paraId="3D540583" w14:textId="77777777" w:rsidR="00DC62D2" w:rsidRPr="00071438" w:rsidRDefault="00DC62D2" w:rsidP="00DC62D2">
      <w:pPr>
        <w:numPr>
          <w:ilvl w:val="1"/>
          <w:numId w:val="9"/>
        </w:numPr>
        <w:spacing w:after="0"/>
        <w:ind w:right="567"/>
        <w:rPr>
          <w:szCs w:val="24"/>
        </w:rPr>
      </w:pPr>
      <w:r w:rsidRPr="00071438">
        <w:rPr>
          <w:szCs w:val="24"/>
        </w:rPr>
        <w:t>Karwoche, beginnend mit Palmsonntag</w:t>
      </w:r>
    </w:p>
    <w:p w14:paraId="5B645412" w14:textId="77777777" w:rsidR="00DC62D2" w:rsidRPr="00071438" w:rsidRDefault="00DC62D2" w:rsidP="00DC62D2">
      <w:pPr>
        <w:numPr>
          <w:ilvl w:val="1"/>
          <w:numId w:val="9"/>
        </w:numPr>
        <w:spacing w:after="0"/>
        <w:ind w:right="567"/>
        <w:rPr>
          <w:szCs w:val="24"/>
        </w:rPr>
      </w:pPr>
      <w:r w:rsidRPr="00071438">
        <w:rPr>
          <w:szCs w:val="24"/>
        </w:rPr>
        <w:t>Ostern: Fest der Auferstehung Jesu. Das Datum richtet sich nach dem jüdischen Pessach-Fest, dem Fest zur Erinnerung an die Befreiung der Israeliten aus der Knechtschaft Ägyptens. Pessach / Ostern werden beide am Wochenende nach Frühlingsvollmond gefeiert, das (jüdische) Pessach am Samstag / Sabbat, das (christliche) Ostern am Sonntag.</w:t>
      </w:r>
    </w:p>
    <w:p w14:paraId="32FA1C71" w14:textId="77777777" w:rsidR="00DC62D2" w:rsidRPr="00071438" w:rsidRDefault="00DC62D2" w:rsidP="00DC62D2">
      <w:pPr>
        <w:numPr>
          <w:ilvl w:val="1"/>
          <w:numId w:val="9"/>
        </w:numPr>
        <w:spacing w:after="0"/>
        <w:ind w:right="567"/>
        <w:rPr>
          <w:szCs w:val="24"/>
        </w:rPr>
      </w:pPr>
      <w:r w:rsidRPr="00071438">
        <w:rPr>
          <w:szCs w:val="24"/>
        </w:rPr>
        <w:t>Christi Himmelfahrt: 40 Tage nach Ostern</w:t>
      </w:r>
    </w:p>
    <w:p w14:paraId="4021F617" w14:textId="77777777" w:rsidR="00DC62D2" w:rsidRPr="00071438" w:rsidRDefault="00DC62D2" w:rsidP="00DC62D2">
      <w:pPr>
        <w:numPr>
          <w:ilvl w:val="1"/>
          <w:numId w:val="9"/>
        </w:numPr>
        <w:spacing w:after="200"/>
        <w:ind w:left="1077" w:right="567" w:hanging="357"/>
        <w:rPr>
          <w:szCs w:val="24"/>
        </w:rPr>
      </w:pPr>
      <w:r w:rsidRPr="00071438">
        <w:rPr>
          <w:szCs w:val="24"/>
        </w:rPr>
        <w:t>Pfingsten: 10 Tage nach Christi Himmelfahrt</w:t>
      </w:r>
    </w:p>
    <w:p w14:paraId="71EA9E6E" w14:textId="77777777" w:rsidR="00DC62D2" w:rsidRPr="00071438" w:rsidRDefault="00DC62D2" w:rsidP="00DC62D2">
      <w:pPr>
        <w:numPr>
          <w:ilvl w:val="2"/>
          <w:numId w:val="8"/>
        </w:numPr>
        <w:spacing w:after="120"/>
        <w:ind w:right="567"/>
        <w:rPr>
          <w:szCs w:val="24"/>
        </w:rPr>
      </w:pPr>
      <w:r w:rsidRPr="00071438">
        <w:rPr>
          <w:szCs w:val="24"/>
        </w:rPr>
        <w:t>Allerheiligen und Allerseelen</w:t>
      </w:r>
    </w:p>
    <w:p w14:paraId="532A14B6" w14:textId="7F512231" w:rsidR="00B3685C" w:rsidRPr="00EF30DA" w:rsidRDefault="00DC62D2" w:rsidP="00EF30DA">
      <w:pPr>
        <w:numPr>
          <w:ilvl w:val="1"/>
          <w:numId w:val="9"/>
        </w:numPr>
        <w:spacing w:after="0"/>
        <w:ind w:right="567"/>
        <w:rPr>
          <w:szCs w:val="24"/>
        </w:rPr>
      </w:pPr>
      <w:r w:rsidRPr="00071438">
        <w:rPr>
          <w:szCs w:val="24"/>
        </w:rPr>
        <w:lastRenderedPageBreak/>
        <w:t>Gedenken an die Heiligen und Bitte um deren Beistand. Feier der bleibenden Verbundenheit mit den Verstorbenen</w:t>
      </w:r>
    </w:p>
    <w:sectPr w:rsidR="00B3685C" w:rsidRPr="00EF30DA" w:rsidSect="00E33A8F">
      <w:headerReference w:type="default" r:id="rId8"/>
      <w:footerReference w:type="default" r:id="rId9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9AD2" w14:textId="77777777" w:rsidR="00E62D70" w:rsidRDefault="00E62D70" w:rsidP="009042F2">
      <w:pPr>
        <w:spacing w:after="0" w:line="240" w:lineRule="auto"/>
      </w:pPr>
      <w:r>
        <w:separator/>
      </w:r>
    </w:p>
  </w:endnote>
  <w:endnote w:type="continuationSeparator" w:id="0">
    <w:p w14:paraId="5E0341B1" w14:textId="77777777" w:rsidR="00E62D70" w:rsidRDefault="00E62D70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CB4C5A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3B3CF648" w14:textId="7C715897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4554D1">
              <w:rPr>
                <w:bCs/>
                <w:noProof/>
                <w:sz w:val="16"/>
                <w:szCs w:val="16"/>
              </w:rPr>
              <w:t>Das Kirchenjahr - MB 425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87CC" w14:textId="77777777" w:rsidR="00E62D70" w:rsidRDefault="00E62D70" w:rsidP="009042F2">
      <w:pPr>
        <w:spacing w:after="0" w:line="240" w:lineRule="auto"/>
      </w:pPr>
      <w:r>
        <w:separator/>
      </w:r>
    </w:p>
  </w:footnote>
  <w:footnote w:type="continuationSeparator" w:id="0">
    <w:p w14:paraId="4B9CBEDE" w14:textId="77777777" w:rsidR="00E62D70" w:rsidRDefault="00E62D70" w:rsidP="0090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B2E2" w14:textId="77777777" w:rsidR="007E1C18" w:rsidRPr="007E1C18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FB15F0"/>
    <w:multiLevelType w:val="hybridMultilevel"/>
    <w:tmpl w:val="313673F8"/>
    <w:lvl w:ilvl="0" w:tplc="0C07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292E3C50">
      <w:start w:val="1"/>
      <w:numFmt w:val="bullet"/>
      <w:lvlText w:val=""/>
      <w:lvlJc w:val="left"/>
      <w:pPr>
        <w:ind w:left="-230" w:hanging="360"/>
      </w:pPr>
      <w:rPr>
        <w:rFonts w:ascii="Symbol" w:hAnsi="Symbol" w:hint="default"/>
      </w:rPr>
    </w:lvl>
    <w:lvl w:ilvl="2" w:tplc="292E3C50">
      <w:start w:val="1"/>
      <w:numFmt w:val="bullet"/>
      <w:lvlText w:val=""/>
      <w:lvlJc w:val="left"/>
      <w:pPr>
        <w:ind w:left="490" w:hanging="360"/>
      </w:pPr>
      <w:rPr>
        <w:rFonts w:ascii="Symbol" w:hAnsi="Symbol" w:hint="default"/>
      </w:rPr>
    </w:lvl>
    <w:lvl w:ilvl="3" w:tplc="292E3C50">
      <w:start w:val="1"/>
      <w:numFmt w:val="bullet"/>
      <w:lvlText w:val=""/>
      <w:lvlJc w:val="left"/>
      <w:pPr>
        <w:ind w:left="1210" w:hanging="360"/>
      </w:pPr>
      <w:rPr>
        <w:rFonts w:ascii="Symbol" w:hAnsi="Symbol" w:hint="default"/>
      </w:rPr>
    </w:lvl>
    <w:lvl w:ilvl="4" w:tplc="292E3C50">
      <w:start w:val="1"/>
      <w:numFmt w:val="bullet"/>
      <w:lvlText w:val=""/>
      <w:lvlJc w:val="left"/>
      <w:pPr>
        <w:ind w:left="1930" w:hanging="360"/>
      </w:pPr>
      <w:rPr>
        <w:rFonts w:ascii="Symbol" w:hAnsi="Symbol" w:hint="default"/>
      </w:rPr>
    </w:lvl>
    <w:lvl w:ilvl="5" w:tplc="0C07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</w:abstractNum>
  <w:abstractNum w:abstractNumId="2" w15:restartNumberingAfterBreak="0">
    <w:nsid w:val="1A4751CD"/>
    <w:multiLevelType w:val="hybridMultilevel"/>
    <w:tmpl w:val="76EA7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703F"/>
    <w:multiLevelType w:val="hybridMultilevel"/>
    <w:tmpl w:val="BDE6B9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46080"/>
    <w:multiLevelType w:val="hybridMultilevel"/>
    <w:tmpl w:val="D3585AF8"/>
    <w:lvl w:ilvl="0" w:tplc="292E3C5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DED50C5"/>
    <w:multiLevelType w:val="hybridMultilevel"/>
    <w:tmpl w:val="4E8A9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C6206"/>
    <w:multiLevelType w:val="hybridMultilevel"/>
    <w:tmpl w:val="F3187170"/>
    <w:lvl w:ilvl="0" w:tplc="292E3C5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41066A"/>
    <w:multiLevelType w:val="hybridMultilevel"/>
    <w:tmpl w:val="A1FA7A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25F5D"/>
    <w:rsid w:val="000530E5"/>
    <w:rsid w:val="00060852"/>
    <w:rsid w:val="000653E3"/>
    <w:rsid w:val="0008119F"/>
    <w:rsid w:val="000A307D"/>
    <w:rsid w:val="000B279E"/>
    <w:rsid w:val="000C22D7"/>
    <w:rsid w:val="000D5104"/>
    <w:rsid w:val="000E2AB0"/>
    <w:rsid w:val="000F2730"/>
    <w:rsid w:val="001417AC"/>
    <w:rsid w:val="001437C1"/>
    <w:rsid w:val="001873D9"/>
    <w:rsid w:val="001C6B92"/>
    <w:rsid w:val="001E38EA"/>
    <w:rsid w:val="0020430A"/>
    <w:rsid w:val="002865E0"/>
    <w:rsid w:val="0029037A"/>
    <w:rsid w:val="002C5206"/>
    <w:rsid w:val="00312588"/>
    <w:rsid w:val="00326301"/>
    <w:rsid w:val="00391964"/>
    <w:rsid w:val="003A2EFF"/>
    <w:rsid w:val="003A7C4C"/>
    <w:rsid w:val="003B74B8"/>
    <w:rsid w:val="00400920"/>
    <w:rsid w:val="004064A8"/>
    <w:rsid w:val="00410B54"/>
    <w:rsid w:val="00412FAA"/>
    <w:rsid w:val="00441778"/>
    <w:rsid w:val="004544CF"/>
    <w:rsid w:val="004554D1"/>
    <w:rsid w:val="004971B9"/>
    <w:rsid w:val="004D10D9"/>
    <w:rsid w:val="005118EC"/>
    <w:rsid w:val="00556DDB"/>
    <w:rsid w:val="005C31E5"/>
    <w:rsid w:val="005D369D"/>
    <w:rsid w:val="005D7F34"/>
    <w:rsid w:val="005F5FA3"/>
    <w:rsid w:val="006017A0"/>
    <w:rsid w:val="0063544C"/>
    <w:rsid w:val="00667FC6"/>
    <w:rsid w:val="006B741C"/>
    <w:rsid w:val="006D7E75"/>
    <w:rsid w:val="00773F59"/>
    <w:rsid w:val="007D0EAE"/>
    <w:rsid w:val="007E1C18"/>
    <w:rsid w:val="007F771A"/>
    <w:rsid w:val="00812352"/>
    <w:rsid w:val="008826BC"/>
    <w:rsid w:val="008B48FA"/>
    <w:rsid w:val="008B705F"/>
    <w:rsid w:val="008D28EB"/>
    <w:rsid w:val="008D6374"/>
    <w:rsid w:val="008E12AC"/>
    <w:rsid w:val="00902A7C"/>
    <w:rsid w:val="009042F2"/>
    <w:rsid w:val="00907512"/>
    <w:rsid w:val="00914317"/>
    <w:rsid w:val="00945C9C"/>
    <w:rsid w:val="0094772A"/>
    <w:rsid w:val="00951E27"/>
    <w:rsid w:val="009C5B05"/>
    <w:rsid w:val="009C5C04"/>
    <w:rsid w:val="009D32E5"/>
    <w:rsid w:val="00A055CF"/>
    <w:rsid w:val="00A27362"/>
    <w:rsid w:val="00A33F02"/>
    <w:rsid w:val="00A364C6"/>
    <w:rsid w:val="00A51E8F"/>
    <w:rsid w:val="00A52D31"/>
    <w:rsid w:val="00A60BB3"/>
    <w:rsid w:val="00A91067"/>
    <w:rsid w:val="00AE4CC4"/>
    <w:rsid w:val="00AF7758"/>
    <w:rsid w:val="00B3685C"/>
    <w:rsid w:val="00B4666D"/>
    <w:rsid w:val="00B57005"/>
    <w:rsid w:val="00B61565"/>
    <w:rsid w:val="00B868B5"/>
    <w:rsid w:val="00BB7FA8"/>
    <w:rsid w:val="00BD61BE"/>
    <w:rsid w:val="00C10E8C"/>
    <w:rsid w:val="00C34D6B"/>
    <w:rsid w:val="00C3718C"/>
    <w:rsid w:val="00C57168"/>
    <w:rsid w:val="00C64E57"/>
    <w:rsid w:val="00C74B31"/>
    <w:rsid w:val="00D15137"/>
    <w:rsid w:val="00D21343"/>
    <w:rsid w:val="00D2430A"/>
    <w:rsid w:val="00D375E7"/>
    <w:rsid w:val="00D40C56"/>
    <w:rsid w:val="00D51974"/>
    <w:rsid w:val="00D82CF0"/>
    <w:rsid w:val="00DA283C"/>
    <w:rsid w:val="00DB1C57"/>
    <w:rsid w:val="00DB20C8"/>
    <w:rsid w:val="00DC62D2"/>
    <w:rsid w:val="00E02597"/>
    <w:rsid w:val="00E1238B"/>
    <w:rsid w:val="00E33A8F"/>
    <w:rsid w:val="00E62D70"/>
    <w:rsid w:val="00E63CDC"/>
    <w:rsid w:val="00E9077C"/>
    <w:rsid w:val="00E92B3E"/>
    <w:rsid w:val="00ED7783"/>
    <w:rsid w:val="00EF30DA"/>
    <w:rsid w:val="00EF3FD3"/>
    <w:rsid w:val="00EF6686"/>
    <w:rsid w:val="00F02C6F"/>
    <w:rsid w:val="00F10C0B"/>
    <w:rsid w:val="00F22550"/>
    <w:rsid w:val="00F22D00"/>
    <w:rsid w:val="00F24080"/>
    <w:rsid w:val="00F92065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000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5E0"/>
    <w:pPr>
      <w:keepNext/>
      <w:keepLines/>
      <w:numPr>
        <w:ilvl w:val="1"/>
        <w:numId w:val="3"/>
      </w:numPr>
      <w:spacing w:before="36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65E0"/>
    <w:pPr>
      <w:keepNext/>
      <w:keepLines/>
      <w:numPr>
        <w:ilvl w:val="2"/>
        <w:numId w:val="1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5E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65E0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customStyle="1" w:styleId="Beschriftung1">
    <w:name w:val="Beschriftung1"/>
    <w:basedOn w:val="Standard"/>
    <w:next w:val="Standard"/>
    <w:uiPriority w:val="35"/>
    <w:unhideWhenUsed/>
    <w:qFormat/>
    <w:rsid w:val="008D28EB"/>
    <w:pPr>
      <w:spacing w:after="200" w:line="240" w:lineRule="auto"/>
      <w:ind w:firstLine="284"/>
    </w:pPr>
    <w:rPr>
      <w:i/>
      <w:iCs/>
      <w:color w:val="44546A"/>
      <w:sz w:val="18"/>
      <w:szCs w:val="18"/>
    </w:rPr>
  </w:style>
  <w:style w:type="paragraph" w:styleId="Listenabsatz">
    <w:name w:val="List Paragraph"/>
    <w:basedOn w:val="Standard"/>
    <w:uiPriority w:val="34"/>
    <w:qFormat/>
    <w:rsid w:val="008D28EB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DC62D2"/>
    <w:pPr>
      <w:numPr>
        <w:ilvl w:val="1"/>
      </w:numPr>
      <w:spacing w:after="480"/>
      <w:ind w:firstLine="284"/>
      <w:jc w:val="center"/>
    </w:pPr>
    <w:rPr>
      <w:rFonts w:eastAsiaTheme="minorEastAsia"/>
      <w:b/>
      <w:color w:val="5A5A5A" w:themeColor="text1" w:themeTint="A5"/>
      <w:spacing w:val="15"/>
      <w:sz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62D2"/>
    <w:rPr>
      <w:rFonts w:ascii="Times New Roman" w:eastAsiaTheme="minorEastAsia" w:hAnsi="Times New Roman"/>
      <w:b/>
      <w:color w:val="5A5A5A" w:themeColor="text1" w:themeTint="A5"/>
      <w:spacing w:val="15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3450-93A8-4ADC-A477-F18649A7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6</cp:revision>
  <cp:lastPrinted>2021-11-26T14:21:00Z</cp:lastPrinted>
  <dcterms:created xsi:type="dcterms:W3CDTF">2021-08-19T11:06:00Z</dcterms:created>
  <dcterms:modified xsi:type="dcterms:W3CDTF">2021-11-26T14:21:00Z</dcterms:modified>
</cp:coreProperties>
</file>